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230"/>
        <w:tblW w:w="0" w:type="auto"/>
        <w:tblLook w:val="04A0" w:firstRow="1" w:lastRow="0" w:firstColumn="1" w:lastColumn="0" w:noHBand="0" w:noVBand="1"/>
      </w:tblPr>
      <w:tblGrid>
        <w:gridCol w:w="5266"/>
        <w:gridCol w:w="5212"/>
      </w:tblGrid>
      <w:tr w:rsidR="00DB289F" w14:paraId="58F4C258" w14:textId="77777777" w:rsidTr="00D62255">
        <w:trPr>
          <w:trHeight w:val="563"/>
        </w:trPr>
        <w:tc>
          <w:tcPr>
            <w:tcW w:w="10478" w:type="dxa"/>
            <w:gridSpan w:val="2"/>
            <w:shd w:val="clear" w:color="auto" w:fill="A6A6A6" w:themeFill="background1" w:themeFillShade="A6"/>
            <w:vAlign w:val="center"/>
          </w:tcPr>
          <w:p w14:paraId="6928AFFF" w14:textId="77777777" w:rsidR="00DB289F" w:rsidRPr="00B90F67" w:rsidRDefault="00DB289F" w:rsidP="00DB289F">
            <w:pPr>
              <w:ind w:right="138"/>
              <w:rPr>
                <w:b/>
              </w:rPr>
            </w:pPr>
            <w:r>
              <w:rPr>
                <w:rFonts w:ascii="Arial" w:hAnsi="Arial" w:cs="Arial"/>
                <w:b/>
                <w:color w:val="FFFFFF" w:themeColor="background1"/>
                <w:sz w:val="28"/>
              </w:rPr>
              <w:t>General role information</w:t>
            </w:r>
          </w:p>
        </w:tc>
      </w:tr>
      <w:tr w:rsidR="00DB289F" w14:paraId="770AD085" w14:textId="77777777" w:rsidTr="00D62255">
        <w:trPr>
          <w:trHeight w:val="465"/>
        </w:trPr>
        <w:tc>
          <w:tcPr>
            <w:tcW w:w="5266" w:type="dxa"/>
            <w:vAlign w:val="center"/>
          </w:tcPr>
          <w:p w14:paraId="40D09BB6" w14:textId="77777777" w:rsidR="00DB289F" w:rsidRPr="00B90F67" w:rsidRDefault="00DB289F" w:rsidP="00DB289F">
            <w:pPr>
              <w:tabs>
                <w:tab w:val="left" w:pos="0"/>
              </w:tabs>
              <w:rPr>
                <w:rFonts w:ascii="Arial" w:hAnsi="Arial" w:cs="Arial"/>
                <w:color w:val="404040" w:themeColor="text1" w:themeTint="BF"/>
              </w:rPr>
            </w:pPr>
            <w:r w:rsidRPr="00DB289F">
              <w:rPr>
                <w:rFonts w:ascii="Arial" w:hAnsi="Arial" w:cs="Arial"/>
                <w:b/>
                <w:color w:val="7F7F7F" w:themeColor="text1" w:themeTint="80"/>
                <w:sz w:val="24"/>
              </w:rPr>
              <w:t>Job Title:</w:t>
            </w:r>
          </w:p>
        </w:tc>
        <w:tc>
          <w:tcPr>
            <w:tcW w:w="5212" w:type="dxa"/>
            <w:vAlign w:val="center"/>
          </w:tcPr>
          <w:p w14:paraId="1DF2649E" w14:textId="79E69D69" w:rsidR="00DB289F" w:rsidRPr="00B90F67" w:rsidRDefault="002B0FB1" w:rsidP="00691897">
            <w:pPr>
              <w:ind w:right="138"/>
              <w:rPr>
                <w:rFonts w:ascii="Arial" w:hAnsi="Arial" w:cs="Arial"/>
                <w:color w:val="404040" w:themeColor="text1" w:themeTint="BF"/>
              </w:rPr>
            </w:pPr>
            <w:r>
              <w:rPr>
                <w:rFonts w:ascii="Arial" w:hAnsi="Arial" w:cs="Arial"/>
                <w:color w:val="404040" w:themeColor="text1" w:themeTint="BF"/>
              </w:rPr>
              <w:t>Country Director,</w:t>
            </w:r>
            <w:r w:rsidR="00D237BF">
              <w:rPr>
                <w:rFonts w:ascii="Arial" w:hAnsi="Arial" w:cs="Arial"/>
                <w:color w:val="404040" w:themeColor="text1" w:themeTint="BF"/>
              </w:rPr>
              <w:t xml:space="preserve"> </w:t>
            </w:r>
            <w:r w:rsidR="00DE310D">
              <w:rPr>
                <w:rFonts w:ascii="Arial" w:hAnsi="Arial" w:cs="Arial"/>
                <w:color w:val="404040" w:themeColor="text1" w:themeTint="BF"/>
              </w:rPr>
              <w:t>Mali</w:t>
            </w:r>
          </w:p>
        </w:tc>
      </w:tr>
      <w:tr w:rsidR="00DB289F" w14:paraId="5C543EBD" w14:textId="77777777" w:rsidTr="00D62255">
        <w:trPr>
          <w:trHeight w:val="465"/>
        </w:trPr>
        <w:tc>
          <w:tcPr>
            <w:tcW w:w="5266" w:type="dxa"/>
            <w:vAlign w:val="center"/>
          </w:tcPr>
          <w:p w14:paraId="74EE7753" w14:textId="77777777" w:rsidR="00DB289F" w:rsidRPr="00C46EA2" w:rsidRDefault="00DB289F" w:rsidP="00DB289F">
            <w:pPr>
              <w:tabs>
                <w:tab w:val="left" w:pos="0"/>
              </w:tabs>
              <w:rPr>
                <w:rFonts w:ascii="Arial" w:hAnsi="Arial" w:cs="Arial"/>
                <w:b/>
                <w:color w:val="7F7F7F" w:themeColor="text1" w:themeTint="80"/>
                <w:sz w:val="24"/>
              </w:rPr>
            </w:pPr>
            <w:r w:rsidRPr="00C46EA2">
              <w:rPr>
                <w:rFonts w:ascii="Arial" w:hAnsi="Arial" w:cs="Arial"/>
                <w:b/>
                <w:color w:val="7F7F7F" w:themeColor="text1" w:themeTint="80"/>
                <w:sz w:val="24"/>
              </w:rPr>
              <w:t>Reporting to:</w:t>
            </w:r>
          </w:p>
        </w:tc>
        <w:tc>
          <w:tcPr>
            <w:tcW w:w="5212" w:type="dxa"/>
            <w:vAlign w:val="center"/>
          </w:tcPr>
          <w:p w14:paraId="7B64927A" w14:textId="75F55435" w:rsidR="00DB289F" w:rsidRPr="00B90F67" w:rsidRDefault="00D62255" w:rsidP="00691897">
            <w:pPr>
              <w:ind w:right="138"/>
              <w:rPr>
                <w:rFonts w:ascii="Arial" w:hAnsi="Arial" w:cs="Arial"/>
                <w:color w:val="404040" w:themeColor="text1" w:themeTint="BF"/>
              </w:rPr>
            </w:pPr>
            <w:r>
              <w:rPr>
                <w:rFonts w:ascii="Arial" w:hAnsi="Arial" w:cs="Arial"/>
                <w:color w:val="404040" w:themeColor="text1" w:themeTint="BF"/>
              </w:rPr>
              <w:t>Director</w:t>
            </w:r>
            <w:r w:rsidR="00100F19">
              <w:rPr>
                <w:rFonts w:ascii="Arial" w:hAnsi="Arial" w:cs="Arial"/>
                <w:color w:val="404040" w:themeColor="text1" w:themeTint="BF"/>
              </w:rPr>
              <w:t xml:space="preserve"> Africa </w:t>
            </w:r>
            <w:r w:rsidR="00814B4F">
              <w:rPr>
                <w:rFonts w:ascii="Arial" w:hAnsi="Arial" w:cs="Arial"/>
                <w:color w:val="404040" w:themeColor="text1" w:themeTint="BF"/>
              </w:rPr>
              <w:t>Deputy</w:t>
            </w:r>
          </w:p>
        </w:tc>
      </w:tr>
      <w:tr w:rsidR="00DB289F" w14:paraId="35BA1176" w14:textId="77777777" w:rsidTr="00D62255">
        <w:trPr>
          <w:trHeight w:val="465"/>
        </w:trPr>
        <w:tc>
          <w:tcPr>
            <w:tcW w:w="5266" w:type="dxa"/>
            <w:vAlign w:val="center"/>
          </w:tcPr>
          <w:p w14:paraId="3F8DCEE2" w14:textId="77777777" w:rsidR="00DB289F" w:rsidRPr="00C46EA2" w:rsidRDefault="00DB289F" w:rsidP="00DB289F">
            <w:pPr>
              <w:tabs>
                <w:tab w:val="left" w:pos="0"/>
              </w:tabs>
              <w:rPr>
                <w:rFonts w:ascii="Arial" w:hAnsi="Arial" w:cs="Arial"/>
                <w:b/>
                <w:color w:val="7F7F7F" w:themeColor="text1" w:themeTint="80"/>
                <w:sz w:val="24"/>
              </w:rPr>
            </w:pPr>
            <w:r w:rsidRPr="00C46EA2">
              <w:rPr>
                <w:rFonts w:ascii="Arial" w:hAnsi="Arial" w:cs="Arial"/>
                <w:b/>
                <w:color w:val="7F7F7F" w:themeColor="text1" w:themeTint="80"/>
                <w:sz w:val="24"/>
              </w:rPr>
              <w:t>Salary Band:</w:t>
            </w:r>
          </w:p>
        </w:tc>
        <w:tc>
          <w:tcPr>
            <w:tcW w:w="5212" w:type="dxa"/>
            <w:vAlign w:val="center"/>
          </w:tcPr>
          <w:p w14:paraId="3E469B21" w14:textId="380C7013" w:rsidR="00DB289F" w:rsidRPr="00B90F67" w:rsidRDefault="006D65F5" w:rsidP="00691897">
            <w:pPr>
              <w:ind w:right="138"/>
              <w:rPr>
                <w:rFonts w:ascii="Arial" w:hAnsi="Arial" w:cs="Arial"/>
                <w:color w:val="404040" w:themeColor="text1" w:themeTint="BF"/>
              </w:rPr>
            </w:pPr>
            <w:r>
              <w:rPr>
                <w:rFonts w:ascii="Arial" w:hAnsi="Arial" w:cs="Arial"/>
                <w:color w:val="404040" w:themeColor="text1" w:themeTint="BF"/>
              </w:rPr>
              <w:t>BG11</w:t>
            </w:r>
          </w:p>
        </w:tc>
      </w:tr>
      <w:tr w:rsidR="00DB289F" w14:paraId="383E3865" w14:textId="77777777" w:rsidTr="00D62255">
        <w:trPr>
          <w:trHeight w:val="465"/>
        </w:trPr>
        <w:tc>
          <w:tcPr>
            <w:tcW w:w="5266" w:type="dxa"/>
            <w:vAlign w:val="center"/>
          </w:tcPr>
          <w:p w14:paraId="3E3CB8DB" w14:textId="77777777" w:rsidR="00DB289F" w:rsidRPr="00C46EA2" w:rsidRDefault="00DB289F" w:rsidP="00DB289F">
            <w:pPr>
              <w:tabs>
                <w:tab w:val="left" w:pos="0"/>
              </w:tabs>
              <w:rPr>
                <w:rFonts w:ascii="Arial" w:hAnsi="Arial" w:cs="Arial"/>
                <w:b/>
                <w:color w:val="7F7F7F" w:themeColor="text1" w:themeTint="80"/>
                <w:sz w:val="24"/>
              </w:rPr>
            </w:pPr>
            <w:r w:rsidRPr="00C46EA2">
              <w:rPr>
                <w:rFonts w:ascii="Arial" w:hAnsi="Arial" w:cs="Arial"/>
                <w:b/>
                <w:color w:val="7F7F7F" w:themeColor="text1" w:themeTint="80"/>
                <w:sz w:val="24"/>
              </w:rPr>
              <w:t>Notice period:</w:t>
            </w:r>
          </w:p>
        </w:tc>
        <w:tc>
          <w:tcPr>
            <w:tcW w:w="5212" w:type="dxa"/>
            <w:vAlign w:val="center"/>
          </w:tcPr>
          <w:p w14:paraId="3A8C6CFF" w14:textId="5D3B88DD" w:rsidR="00DB289F" w:rsidRPr="00B90F67" w:rsidRDefault="002B0FB1" w:rsidP="00691897">
            <w:pPr>
              <w:ind w:right="138"/>
              <w:rPr>
                <w:rFonts w:ascii="Arial" w:hAnsi="Arial" w:cs="Arial"/>
                <w:color w:val="404040" w:themeColor="text1" w:themeTint="BF"/>
              </w:rPr>
            </w:pPr>
            <w:r>
              <w:rPr>
                <w:rFonts w:ascii="Arial" w:hAnsi="Arial" w:cs="Arial"/>
                <w:color w:val="404040" w:themeColor="text1" w:themeTint="BF"/>
              </w:rPr>
              <w:t>3</w:t>
            </w:r>
            <w:r w:rsidR="00F64369">
              <w:rPr>
                <w:rFonts w:ascii="Arial" w:hAnsi="Arial" w:cs="Arial"/>
                <w:color w:val="404040" w:themeColor="text1" w:themeTint="BF"/>
              </w:rPr>
              <w:t xml:space="preserve"> </w:t>
            </w:r>
            <w:r>
              <w:rPr>
                <w:rFonts w:ascii="Arial" w:hAnsi="Arial" w:cs="Arial"/>
                <w:color w:val="404040" w:themeColor="text1" w:themeTint="BF"/>
              </w:rPr>
              <w:t>months</w:t>
            </w:r>
          </w:p>
        </w:tc>
      </w:tr>
      <w:tr w:rsidR="00DB289F" w14:paraId="67CE13A4" w14:textId="77777777" w:rsidTr="00D62255">
        <w:trPr>
          <w:trHeight w:val="465"/>
        </w:trPr>
        <w:tc>
          <w:tcPr>
            <w:tcW w:w="5266" w:type="dxa"/>
            <w:vAlign w:val="center"/>
          </w:tcPr>
          <w:p w14:paraId="460658A7" w14:textId="77777777" w:rsidR="00DB289F" w:rsidRPr="00C46EA2" w:rsidRDefault="00DB289F" w:rsidP="00DB289F">
            <w:pPr>
              <w:tabs>
                <w:tab w:val="left" w:pos="0"/>
              </w:tabs>
              <w:rPr>
                <w:rFonts w:ascii="Arial" w:hAnsi="Arial" w:cs="Arial"/>
                <w:b/>
                <w:color w:val="7F7F7F" w:themeColor="text1" w:themeTint="80"/>
                <w:sz w:val="24"/>
              </w:rPr>
            </w:pPr>
            <w:r w:rsidRPr="00C46EA2">
              <w:rPr>
                <w:rFonts w:ascii="Arial" w:hAnsi="Arial" w:cs="Arial"/>
                <w:b/>
                <w:color w:val="7F7F7F" w:themeColor="text1" w:themeTint="80"/>
                <w:sz w:val="24"/>
              </w:rPr>
              <w:t>Budget Responsibility?</w:t>
            </w:r>
          </w:p>
        </w:tc>
        <w:tc>
          <w:tcPr>
            <w:tcW w:w="5212" w:type="dxa"/>
            <w:vAlign w:val="center"/>
          </w:tcPr>
          <w:p w14:paraId="7C83CFF6" w14:textId="00D81457" w:rsidR="00DB289F" w:rsidRPr="00B90F67" w:rsidRDefault="002B0FB1" w:rsidP="00691897">
            <w:pPr>
              <w:ind w:right="138"/>
              <w:rPr>
                <w:rFonts w:ascii="Arial" w:hAnsi="Arial" w:cs="Arial"/>
                <w:color w:val="404040" w:themeColor="text1" w:themeTint="BF"/>
              </w:rPr>
            </w:pPr>
            <w:r>
              <w:rPr>
                <w:rFonts w:ascii="Arial" w:hAnsi="Arial" w:cs="Arial"/>
                <w:color w:val="404040" w:themeColor="text1" w:themeTint="BF"/>
              </w:rPr>
              <w:t>Yes</w:t>
            </w:r>
          </w:p>
        </w:tc>
      </w:tr>
      <w:tr w:rsidR="00DB289F" w14:paraId="61B476C3" w14:textId="77777777" w:rsidTr="00D62255">
        <w:trPr>
          <w:trHeight w:val="465"/>
        </w:trPr>
        <w:tc>
          <w:tcPr>
            <w:tcW w:w="5266" w:type="dxa"/>
            <w:vAlign w:val="center"/>
          </w:tcPr>
          <w:p w14:paraId="67D45D68" w14:textId="77777777" w:rsidR="00DB289F" w:rsidRPr="00C46EA2" w:rsidRDefault="00DB289F" w:rsidP="00DB289F">
            <w:pPr>
              <w:tabs>
                <w:tab w:val="left" w:pos="0"/>
              </w:tabs>
              <w:rPr>
                <w:rFonts w:ascii="Arial" w:hAnsi="Arial" w:cs="Arial"/>
                <w:b/>
                <w:color w:val="7F7F7F" w:themeColor="text1" w:themeTint="80"/>
                <w:sz w:val="24"/>
              </w:rPr>
            </w:pPr>
            <w:r w:rsidRPr="00C46EA2">
              <w:rPr>
                <w:rFonts w:ascii="Arial" w:hAnsi="Arial" w:cs="Arial"/>
                <w:b/>
                <w:color w:val="7F7F7F" w:themeColor="text1" w:themeTint="80"/>
                <w:sz w:val="24"/>
              </w:rPr>
              <w:t>Direct Reports?</w:t>
            </w:r>
          </w:p>
        </w:tc>
        <w:tc>
          <w:tcPr>
            <w:tcW w:w="5212" w:type="dxa"/>
            <w:vAlign w:val="center"/>
          </w:tcPr>
          <w:p w14:paraId="59104F06" w14:textId="56F8D561" w:rsidR="00DB289F" w:rsidRPr="00B90F67" w:rsidRDefault="002B0FB1" w:rsidP="00691897">
            <w:pPr>
              <w:ind w:right="138"/>
              <w:rPr>
                <w:rFonts w:ascii="Arial" w:hAnsi="Arial" w:cs="Arial"/>
                <w:color w:val="404040" w:themeColor="text1" w:themeTint="BF"/>
              </w:rPr>
            </w:pPr>
            <w:r>
              <w:rPr>
                <w:rFonts w:ascii="Arial" w:hAnsi="Arial" w:cs="Arial"/>
                <w:color w:val="404040" w:themeColor="text1" w:themeTint="BF"/>
              </w:rPr>
              <w:t>Yes</w:t>
            </w:r>
          </w:p>
        </w:tc>
      </w:tr>
      <w:tr w:rsidR="008D7737" w14:paraId="4CCD73A9" w14:textId="77777777" w:rsidTr="00D62255">
        <w:trPr>
          <w:trHeight w:val="465"/>
        </w:trPr>
        <w:tc>
          <w:tcPr>
            <w:tcW w:w="5266" w:type="dxa"/>
            <w:vAlign w:val="center"/>
          </w:tcPr>
          <w:p w14:paraId="4A6BB420" w14:textId="7038BB4C" w:rsidR="008D7737" w:rsidRPr="00C46EA2" w:rsidRDefault="008D7737" w:rsidP="007A06B7">
            <w:pPr>
              <w:tabs>
                <w:tab w:val="left" w:pos="0"/>
              </w:tabs>
              <w:jc w:val="both"/>
              <w:rPr>
                <w:rFonts w:ascii="Arial" w:hAnsi="Arial" w:cs="Arial"/>
                <w:b/>
                <w:color w:val="7F7F7F" w:themeColor="text1" w:themeTint="80"/>
                <w:sz w:val="24"/>
              </w:rPr>
            </w:pPr>
            <w:r>
              <w:rPr>
                <w:rFonts w:ascii="Arial" w:hAnsi="Arial" w:cs="Arial"/>
                <w:b/>
                <w:color w:val="7F7F7F" w:themeColor="text1" w:themeTint="80"/>
                <w:sz w:val="24"/>
              </w:rPr>
              <w:t>Client</w:t>
            </w:r>
            <w:r w:rsidR="00AC33AE">
              <w:rPr>
                <w:rFonts w:ascii="Arial" w:hAnsi="Arial" w:cs="Arial"/>
                <w:b/>
                <w:color w:val="7F7F7F" w:themeColor="text1" w:themeTint="80"/>
                <w:sz w:val="24"/>
              </w:rPr>
              <w:t xml:space="preserve"> </w:t>
            </w:r>
            <w:r>
              <w:rPr>
                <w:rFonts w:ascii="Arial" w:hAnsi="Arial" w:cs="Arial"/>
                <w:b/>
                <w:color w:val="7F7F7F" w:themeColor="text1" w:themeTint="80"/>
                <w:sz w:val="24"/>
              </w:rPr>
              <w:t xml:space="preserve">facing role? </w:t>
            </w:r>
            <w:r w:rsidRPr="004137A5">
              <w:rPr>
                <w:rFonts w:ascii="Arial" w:hAnsi="Arial" w:cs="Arial"/>
                <w:bCs/>
                <w:color w:val="7F7F7F" w:themeColor="text1" w:themeTint="80"/>
                <w:sz w:val="20"/>
                <w:szCs w:val="18"/>
              </w:rPr>
              <w:t xml:space="preserve"> </w:t>
            </w:r>
          </w:p>
        </w:tc>
        <w:tc>
          <w:tcPr>
            <w:tcW w:w="5212" w:type="dxa"/>
            <w:vAlign w:val="center"/>
          </w:tcPr>
          <w:p w14:paraId="20EA04F8" w14:textId="5AF62B45" w:rsidR="008D7737" w:rsidRPr="00B90F67" w:rsidRDefault="002B0FB1" w:rsidP="008D7737">
            <w:pPr>
              <w:ind w:right="138"/>
              <w:rPr>
                <w:rFonts w:ascii="Arial" w:hAnsi="Arial" w:cs="Arial"/>
                <w:color w:val="404040" w:themeColor="text1" w:themeTint="BF"/>
              </w:rPr>
            </w:pPr>
            <w:r>
              <w:rPr>
                <w:rFonts w:ascii="Arial" w:hAnsi="Arial" w:cs="Arial"/>
                <w:color w:val="404040" w:themeColor="text1" w:themeTint="BF"/>
              </w:rPr>
              <w:t>Yes</w:t>
            </w:r>
          </w:p>
        </w:tc>
      </w:tr>
      <w:tr w:rsidR="008D7737" w14:paraId="38E93B55" w14:textId="77777777" w:rsidTr="00D62255">
        <w:trPr>
          <w:trHeight w:val="568"/>
        </w:trPr>
        <w:tc>
          <w:tcPr>
            <w:tcW w:w="10478" w:type="dxa"/>
            <w:gridSpan w:val="2"/>
            <w:shd w:val="clear" w:color="auto" w:fill="A6A6A6" w:themeFill="background1" w:themeFillShade="A6"/>
            <w:vAlign w:val="center"/>
          </w:tcPr>
          <w:p w14:paraId="633D1205" w14:textId="18F27BCD" w:rsidR="008D7737" w:rsidRPr="00B90F67" w:rsidRDefault="008D7737" w:rsidP="008D7737">
            <w:pPr>
              <w:ind w:left="142" w:right="138"/>
              <w:rPr>
                <w:rFonts w:ascii="Arial" w:hAnsi="Arial" w:cs="Arial"/>
                <w:b/>
                <w:color w:val="FFFFFF" w:themeColor="background1"/>
                <w:sz w:val="28"/>
              </w:rPr>
            </w:pPr>
            <w:r>
              <w:rPr>
                <w:rFonts w:ascii="Arial" w:hAnsi="Arial" w:cs="Arial"/>
                <w:b/>
                <w:color w:val="FFFFFF" w:themeColor="background1"/>
                <w:sz w:val="28"/>
              </w:rPr>
              <w:t>About MSI</w:t>
            </w:r>
            <w:r w:rsidR="00514C53">
              <w:rPr>
                <w:rFonts w:ascii="Arial" w:hAnsi="Arial" w:cs="Arial"/>
                <w:b/>
                <w:color w:val="FFFFFF" w:themeColor="background1"/>
                <w:sz w:val="28"/>
              </w:rPr>
              <w:t xml:space="preserve"> Reproductive Choices </w:t>
            </w:r>
          </w:p>
        </w:tc>
      </w:tr>
      <w:tr w:rsidR="008D7737" w14:paraId="1B8CDB76" w14:textId="77777777" w:rsidTr="00D62255">
        <w:tc>
          <w:tcPr>
            <w:tcW w:w="10478" w:type="dxa"/>
            <w:gridSpan w:val="2"/>
          </w:tcPr>
          <w:p w14:paraId="66960CD6" w14:textId="77777777" w:rsidR="008D7737" w:rsidRPr="00186C34" w:rsidRDefault="008D7737" w:rsidP="008D7737">
            <w:pPr>
              <w:rPr>
                <w:rFonts w:ascii="Arial" w:hAnsi="Arial" w:cs="Arial"/>
                <w:color w:val="FF0000"/>
              </w:rPr>
            </w:pPr>
          </w:p>
          <w:p w14:paraId="76E2D871" w14:textId="77777777" w:rsidR="00B76F76" w:rsidRPr="00C748FB" w:rsidRDefault="00B76F76" w:rsidP="00B76F76">
            <w:pPr>
              <w:rPr>
                <w:rFonts w:ascii="Arial" w:hAnsi="Arial" w:cs="Arial"/>
                <w:color w:val="7F7F7F" w:themeColor="text1" w:themeTint="80"/>
              </w:rPr>
            </w:pPr>
            <w:r w:rsidRPr="00C748FB">
              <w:rPr>
                <w:rFonts w:ascii="Arial" w:hAnsi="Arial" w:cs="Arial"/>
                <w:color w:val="7F7F7F" w:themeColor="text1" w:themeTint="80"/>
              </w:rPr>
              <w:t>MSI Reproductive Choices is one of the world’s leading providers of sexual and reproductive healthcare. We believe that everyone should have the right to choose. From contraception to safe abortion and life-saving post-abortion care, we are committed to delivering compassionate, affordable, high-quality services for all.</w:t>
            </w:r>
          </w:p>
          <w:p w14:paraId="779655CB" w14:textId="77777777" w:rsidR="00B76F76" w:rsidRDefault="00B76F76" w:rsidP="00B76F76">
            <w:pPr>
              <w:rPr>
                <w:rFonts w:ascii="Arial" w:hAnsi="Arial" w:cs="Arial"/>
                <w:color w:val="7F7F7F" w:themeColor="text1" w:themeTint="80"/>
              </w:rPr>
            </w:pPr>
          </w:p>
          <w:p w14:paraId="5D663891" w14:textId="3149688E" w:rsidR="00B76F76" w:rsidRPr="00C748FB" w:rsidRDefault="00B76F76" w:rsidP="00B76F76">
            <w:pPr>
              <w:rPr>
                <w:rFonts w:ascii="Arial" w:hAnsi="Arial" w:cs="Arial"/>
                <w:color w:val="7F7F7F" w:themeColor="text1" w:themeTint="80"/>
              </w:rPr>
            </w:pPr>
            <w:r w:rsidRPr="00C748FB">
              <w:rPr>
                <w:rFonts w:ascii="Arial" w:hAnsi="Arial" w:cs="Arial"/>
                <w:color w:val="7F7F7F" w:themeColor="text1" w:themeTint="80"/>
              </w:rPr>
              <w:t>Today, our organisation has over 9,000 team members working in 37 countries across the world. Our success lies in the fact that MSI teams are locally led, entrepreneurial and results-driven, and are passionate about delivering high quality, client-cent</w:t>
            </w:r>
            <w:r w:rsidR="00B10F35">
              <w:rPr>
                <w:rFonts w:ascii="Arial" w:hAnsi="Arial" w:cs="Arial"/>
                <w:color w:val="7F7F7F" w:themeColor="text1" w:themeTint="80"/>
              </w:rPr>
              <w:t>re</w:t>
            </w:r>
            <w:r w:rsidRPr="00C748FB">
              <w:rPr>
                <w:rFonts w:ascii="Arial" w:hAnsi="Arial" w:cs="Arial"/>
                <w:color w:val="7F7F7F" w:themeColor="text1" w:themeTint="80"/>
              </w:rPr>
              <w:t xml:space="preserve">d care in their own communities. As a social business, we focus on sustainable delivery, efficiency, and funding models that are built to last, so that the women and girls we serve today will have a choice in the future too. </w:t>
            </w:r>
          </w:p>
          <w:p w14:paraId="3594FB34" w14:textId="77777777" w:rsidR="00B76F76" w:rsidRDefault="00B76F76" w:rsidP="00B76F76">
            <w:pPr>
              <w:rPr>
                <w:rFonts w:ascii="Arial" w:hAnsi="Arial" w:cs="Arial"/>
                <w:color w:val="7F7F7F" w:themeColor="text1" w:themeTint="80"/>
              </w:rPr>
            </w:pPr>
          </w:p>
          <w:p w14:paraId="2F75BC47" w14:textId="77777777" w:rsidR="00B76F76" w:rsidRDefault="00B76F76" w:rsidP="00B76F76">
            <w:pPr>
              <w:rPr>
                <w:rFonts w:ascii="Arial" w:hAnsi="Arial" w:cs="Arial"/>
                <w:color w:val="7F7F7F" w:themeColor="text1" w:themeTint="80"/>
              </w:rPr>
            </w:pPr>
            <w:r w:rsidRPr="00C748FB">
              <w:rPr>
                <w:rFonts w:ascii="Arial" w:hAnsi="Arial" w:cs="Arial"/>
                <w:color w:val="7F7F7F" w:themeColor="text1" w:themeTint="80"/>
              </w:rPr>
              <w:t>We know that access to reproductive choice is life changing. For some, it can mean the ability to complete an education or start a career. For others, it means being able to look after the family they already have. For everyone, it means the freedom to decide their own future, creating a fairer, more equal world</w:t>
            </w:r>
            <w:r>
              <w:rPr>
                <w:rFonts w:ascii="Arial" w:hAnsi="Arial" w:cs="Arial"/>
                <w:color w:val="7F7F7F" w:themeColor="text1" w:themeTint="80"/>
              </w:rPr>
              <w:t>.</w:t>
            </w:r>
          </w:p>
          <w:p w14:paraId="6C412DF4" w14:textId="77777777" w:rsidR="008D7737" w:rsidRDefault="008D7737" w:rsidP="00BA3B7B"/>
        </w:tc>
      </w:tr>
      <w:tr w:rsidR="008D7737" w14:paraId="7B781454" w14:textId="77777777" w:rsidTr="00D62255">
        <w:trPr>
          <w:trHeight w:val="567"/>
        </w:trPr>
        <w:tc>
          <w:tcPr>
            <w:tcW w:w="10478" w:type="dxa"/>
            <w:gridSpan w:val="2"/>
            <w:shd w:val="clear" w:color="auto" w:fill="A6A6A6" w:themeFill="background1" w:themeFillShade="A6"/>
            <w:vAlign w:val="center"/>
          </w:tcPr>
          <w:p w14:paraId="05CBEE0D" w14:textId="2281444C" w:rsidR="008D7737" w:rsidRDefault="008D7737" w:rsidP="008D7737">
            <w:pPr>
              <w:ind w:left="142"/>
            </w:pPr>
            <w:r>
              <w:rPr>
                <w:rFonts w:ascii="Arial" w:hAnsi="Arial" w:cs="Arial"/>
                <w:b/>
                <w:color w:val="FFFFFF" w:themeColor="background1"/>
                <w:sz w:val="28"/>
              </w:rPr>
              <w:t xml:space="preserve">The </w:t>
            </w:r>
            <w:r w:rsidR="0078386B">
              <w:rPr>
                <w:rFonts w:ascii="Arial" w:hAnsi="Arial" w:cs="Arial"/>
                <w:b/>
                <w:color w:val="FFFFFF" w:themeColor="background1"/>
                <w:sz w:val="28"/>
              </w:rPr>
              <w:t>programme</w:t>
            </w:r>
          </w:p>
        </w:tc>
      </w:tr>
      <w:tr w:rsidR="008D7737" w14:paraId="5EE9ED7B" w14:textId="77777777" w:rsidTr="00D62255">
        <w:trPr>
          <w:trHeight w:val="1408"/>
        </w:trPr>
        <w:tc>
          <w:tcPr>
            <w:tcW w:w="10478" w:type="dxa"/>
            <w:gridSpan w:val="2"/>
          </w:tcPr>
          <w:p w14:paraId="48B0CFC7" w14:textId="1AA6C1B6" w:rsidR="008D7737" w:rsidRPr="002D721C" w:rsidRDefault="008D7737" w:rsidP="008924F7">
            <w:pPr>
              <w:jc w:val="both"/>
              <w:rPr>
                <w:rFonts w:ascii="Arial" w:hAnsi="Arial" w:cs="Arial"/>
                <w:color w:val="808080" w:themeColor="background1" w:themeShade="80"/>
              </w:rPr>
            </w:pPr>
          </w:p>
          <w:p w14:paraId="47B0F1B0" w14:textId="0FC80F64" w:rsidR="00D34F26" w:rsidRPr="004252DC" w:rsidRDefault="005A1FCF" w:rsidP="00D34F26">
            <w:pPr>
              <w:jc w:val="both"/>
              <w:rPr>
                <w:rFonts w:ascii="Arial" w:hAnsi="Arial" w:cs="Arial"/>
                <w:color w:val="808080" w:themeColor="background1" w:themeShade="80"/>
              </w:rPr>
            </w:pPr>
            <w:bookmarkStart w:id="0" w:name="_Hlk148092966"/>
            <w:bookmarkStart w:id="1" w:name="_Hlk148092935"/>
            <w:r w:rsidRPr="004252DC">
              <w:rPr>
                <w:rFonts w:ascii="Arial" w:hAnsi="Arial" w:cs="Arial"/>
                <w:color w:val="808080" w:themeColor="background1" w:themeShade="80"/>
              </w:rPr>
              <w:t xml:space="preserve">Since </w:t>
            </w:r>
            <w:r w:rsidR="00DE310D">
              <w:rPr>
                <w:rFonts w:ascii="Arial" w:hAnsi="Arial" w:cs="Arial"/>
                <w:color w:val="808080" w:themeColor="background1" w:themeShade="80"/>
              </w:rPr>
              <w:t>2008</w:t>
            </w:r>
            <w:r w:rsidRPr="004252DC">
              <w:rPr>
                <w:rFonts w:ascii="Arial" w:hAnsi="Arial" w:cs="Arial"/>
                <w:color w:val="808080" w:themeColor="background1" w:themeShade="80"/>
              </w:rPr>
              <w:t xml:space="preserve">, Marie Stopes </w:t>
            </w:r>
            <w:r w:rsidR="00DE310D">
              <w:rPr>
                <w:rFonts w:ascii="Arial" w:hAnsi="Arial" w:cs="Arial"/>
                <w:color w:val="808080" w:themeColor="background1" w:themeShade="80"/>
              </w:rPr>
              <w:t>Mali</w:t>
            </w:r>
            <w:r w:rsidRPr="004252DC">
              <w:rPr>
                <w:rFonts w:ascii="Arial" w:hAnsi="Arial" w:cs="Arial"/>
                <w:color w:val="808080" w:themeColor="background1" w:themeShade="80"/>
              </w:rPr>
              <w:t xml:space="preserve"> (</w:t>
            </w:r>
            <w:r w:rsidR="00DE310D">
              <w:rPr>
                <w:rFonts w:ascii="Arial" w:hAnsi="Arial" w:cs="Arial"/>
                <w:color w:val="808080" w:themeColor="background1" w:themeShade="80"/>
              </w:rPr>
              <w:t>MSMALI</w:t>
            </w:r>
            <w:r w:rsidRPr="004252DC">
              <w:rPr>
                <w:rFonts w:ascii="Arial" w:hAnsi="Arial" w:cs="Arial"/>
                <w:color w:val="808080" w:themeColor="background1" w:themeShade="80"/>
              </w:rPr>
              <w:t>), a</w:t>
            </w:r>
            <w:r w:rsidR="006738D9">
              <w:rPr>
                <w:rFonts w:ascii="Arial" w:hAnsi="Arial" w:cs="Arial"/>
                <w:color w:val="808080" w:themeColor="background1" w:themeShade="80"/>
              </w:rPr>
              <w:t xml:space="preserve"> branch</w:t>
            </w:r>
            <w:r w:rsidRPr="004252DC">
              <w:rPr>
                <w:rFonts w:ascii="Arial" w:hAnsi="Arial" w:cs="Arial"/>
                <w:color w:val="808080" w:themeColor="background1" w:themeShade="80"/>
              </w:rPr>
              <w:t xml:space="preserve"> of MSI Reproductive Choices (MSI), has provided voluntary family planning (FP) information and services across </w:t>
            </w:r>
            <w:r w:rsidR="00DE310D">
              <w:rPr>
                <w:rFonts w:ascii="Arial" w:hAnsi="Arial" w:cs="Arial"/>
                <w:color w:val="808080" w:themeColor="background1" w:themeShade="80"/>
              </w:rPr>
              <w:t>Mali</w:t>
            </w:r>
            <w:r w:rsidRPr="004252DC">
              <w:rPr>
                <w:rFonts w:ascii="Arial" w:hAnsi="Arial" w:cs="Arial"/>
                <w:color w:val="808080" w:themeColor="background1" w:themeShade="80"/>
              </w:rPr>
              <w:t xml:space="preserve">, with a focus on high-quality </w:t>
            </w:r>
            <w:r w:rsidR="002D721C" w:rsidRPr="004252DC">
              <w:rPr>
                <w:rFonts w:ascii="Arial" w:hAnsi="Arial" w:cs="Arial"/>
                <w:color w:val="808080" w:themeColor="background1" w:themeShade="80"/>
              </w:rPr>
              <w:t>long</w:t>
            </w:r>
            <w:r w:rsidR="002D721C">
              <w:rPr>
                <w:rFonts w:ascii="Arial" w:hAnsi="Arial" w:cs="Arial"/>
                <w:color w:val="808080" w:themeColor="background1" w:themeShade="80"/>
              </w:rPr>
              <w:t>-</w:t>
            </w:r>
            <w:r w:rsidR="002D721C" w:rsidRPr="004252DC">
              <w:rPr>
                <w:rFonts w:ascii="Arial" w:hAnsi="Arial" w:cs="Arial"/>
                <w:color w:val="808080" w:themeColor="background1" w:themeShade="80"/>
              </w:rPr>
              <w:t>acting</w:t>
            </w:r>
            <w:r w:rsidRPr="004252DC">
              <w:rPr>
                <w:rFonts w:ascii="Arial" w:hAnsi="Arial" w:cs="Arial"/>
                <w:color w:val="808080" w:themeColor="background1" w:themeShade="80"/>
              </w:rPr>
              <w:t xml:space="preserve"> and permanent methods (LAPM), to increase method choice and complement existing access and availability to short term methods. </w:t>
            </w:r>
            <w:r w:rsidR="00DE310D">
              <w:rPr>
                <w:rFonts w:ascii="Arial" w:hAnsi="Arial" w:cs="Arial"/>
                <w:color w:val="808080" w:themeColor="background1" w:themeShade="80"/>
              </w:rPr>
              <w:t>MSMALI</w:t>
            </w:r>
            <w:r w:rsidRPr="004252DC">
              <w:rPr>
                <w:rFonts w:ascii="Arial" w:hAnsi="Arial" w:cs="Arial"/>
                <w:color w:val="808080" w:themeColor="background1" w:themeShade="80"/>
              </w:rPr>
              <w:t xml:space="preserve"> </w:t>
            </w:r>
            <w:r w:rsidR="004F496F">
              <w:rPr>
                <w:rFonts w:ascii="Arial" w:hAnsi="Arial" w:cs="Arial"/>
                <w:color w:val="808080" w:themeColor="background1" w:themeShade="80"/>
              </w:rPr>
              <w:t xml:space="preserve">has quickly </w:t>
            </w:r>
            <w:r w:rsidR="004F496F" w:rsidRPr="004F496F">
              <w:rPr>
                <w:rFonts w:ascii="Arial" w:hAnsi="Arial" w:cs="Arial"/>
                <w:color w:val="808080" w:themeColor="background1" w:themeShade="80"/>
              </w:rPr>
              <w:t>developed into Mali’s largest and most specialised family planning and reproductive health organisation</w:t>
            </w:r>
            <w:r w:rsidR="004F496F">
              <w:rPr>
                <w:rFonts w:ascii="Arial" w:hAnsi="Arial" w:cs="Arial"/>
                <w:color w:val="808080" w:themeColor="background1" w:themeShade="80"/>
              </w:rPr>
              <w:t>.</w:t>
            </w:r>
          </w:p>
          <w:p w14:paraId="3637E625" w14:textId="6A34DB01" w:rsidR="005A1FCF" w:rsidRPr="004252DC" w:rsidRDefault="005A1FCF" w:rsidP="005A1FCF">
            <w:pPr>
              <w:jc w:val="both"/>
              <w:rPr>
                <w:rFonts w:ascii="Arial" w:hAnsi="Arial" w:cs="Arial"/>
                <w:color w:val="808080" w:themeColor="background1" w:themeShade="80"/>
              </w:rPr>
            </w:pPr>
          </w:p>
          <w:p w14:paraId="649535FD" w14:textId="504F6FE6" w:rsidR="002D721C" w:rsidRPr="002D721C" w:rsidRDefault="002D721C" w:rsidP="002D721C">
            <w:pPr>
              <w:jc w:val="both"/>
              <w:rPr>
                <w:rFonts w:ascii="Arial" w:hAnsi="Arial" w:cs="Arial"/>
                <w:color w:val="808080" w:themeColor="background1" w:themeShade="80"/>
              </w:rPr>
            </w:pPr>
            <w:r w:rsidRPr="002D721C">
              <w:rPr>
                <w:rFonts w:ascii="Arial" w:hAnsi="Arial" w:cs="Arial"/>
                <w:color w:val="808080" w:themeColor="background1" w:themeShade="80"/>
              </w:rPr>
              <w:t>Over the last 5 years MSMALI has reached over 1.6 million women, men, adolescents, and young people with high quality, client-centered voluntary FP services. In 202</w:t>
            </w:r>
            <w:r w:rsidR="00400FB9">
              <w:rPr>
                <w:rFonts w:ascii="Arial" w:hAnsi="Arial" w:cs="Arial"/>
                <w:color w:val="808080" w:themeColor="background1" w:themeShade="80"/>
              </w:rPr>
              <w:t>3</w:t>
            </w:r>
            <w:r w:rsidRPr="002D721C">
              <w:rPr>
                <w:rFonts w:ascii="Arial" w:hAnsi="Arial" w:cs="Arial"/>
                <w:color w:val="808080" w:themeColor="background1" w:themeShade="80"/>
              </w:rPr>
              <w:t xml:space="preserve"> alone, MSMALI served over </w:t>
            </w:r>
            <w:r w:rsidR="002D083D">
              <w:rPr>
                <w:rFonts w:ascii="Arial" w:hAnsi="Arial" w:cs="Arial"/>
                <w:color w:val="808080" w:themeColor="background1" w:themeShade="80"/>
              </w:rPr>
              <w:t>516</w:t>
            </w:r>
            <w:r w:rsidRPr="002D721C">
              <w:rPr>
                <w:rFonts w:ascii="Arial" w:hAnsi="Arial" w:cs="Arial"/>
                <w:color w:val="808080" w:themeColor="background1" w:themeShade="80"/>
              </w:rPr>
              <w:t xml:space="preserve"> thousand voluntary FP clients, generated over </w:t>
            </w:r>
            <w:r w:rsidR="00400FB9">
              <w:rPr>
                <w:rFonts w:ascii="Arial" w:hAnsi="Arial" w:cs="Arial"/>
                <w:color w:val="808080" w:themeColor="background1" w:themeShade="80"/>
              </w:rPr>
              <w:t>721</w:t>
            </w:r>
            <w:r w:rsidRPr="002D721C">
              <w:rPr>
                <w:rFonts w:ascii="Arial" w:hAnsi="Arial" w:cs="Arial"/>
                <w:color w:val="808080" w:themeColor="background1" w:themeShade="80"/>
              </w:rPr>
              <w:t xml:space="preserve"> thousand FP couple-years of protection (CYPs), averting an estimated </w:t>
            </w:r>
            <w:r w:rsidR="00400FB9">
              <w:rPr>
                <w:rFonts w:ascii="Arial" w:hAnsi="Arial" w:cs="Arial"/>
                <w:color w:val="808080" w:themeColor="background1" w:themeShade="80"/>
              </w:rPr>
              <w:t>304</w:t>
            </w:r>
            <w:r w:rsidRPr="002D721C">
              <w:rPr>
                <w:rFonts w:ascii="Arial" w:hAnsi="Arial" w:cs="Arial"/>
                <w:color w:val="808080" w:themeColor="background1" w:themeShade="80"/>
              </w:rPr>
              <w:t xml:space="preserve"> thousand unintended pregnancies and 1,</w:t>
            </w:r>
            <w:r w:rsidR="002D083D">
              <w:rPr>
                <w:rFonts w:ascii="Arial" w:hAnsi="Arial" w:cs="Arial"/>
                <w:color w:val="808080" w:themeColor="background1" w:themeShade="80"/>
              </w:rPr>
              <w:t>100</w:t>
            </w:r>
            <w:r w:rsidRPr="002D721C">
              <w:rPr>
                <w:rFonts w:ascii="Arial" w:hAnsi="Arial" w:cs="Arial"/>
                <w:color w:val="808080" w:themeColor="background1" w:themeShade="80"/>
              </w:rPr>
              <w:t xml:space="preserve"> maternal deaths. We estimate that more than 3</w:t>
            </w:r>
            <w:r w:rsidR="002D083D">
              <w:rPr>
                <w:rFonts w:ascii="Arial" w:hAnsi="Arial" w:cs="Arial"/>
                <w:color w:val="808080" w:themeColor="background1" w:themeShade="80"/>
              </w:rPr>
              <w:t>0</w:t>
            </w:r>
            <w:r w:rsidRPr="002D721C">
              <w:rPr>
                <w:rFonts w:ascii="Arial" w:hAnsi="Arial" w:cs="Arial"/>
                <w:color w:val="808080" w:themeColor="background1" w:themeShade="80"/>
              </w:rPr>
              <w:t>% of the total demand for FP1 in Mali in 202</w:t>
            </w:r>
            <w:r w:rsidR="00400FB9">
              <w:rPr>
                <w:rFonts w:ascii="Arial" w:hAnsi="Arial" w:cs="Arial"/>
                <w:color w:val="808080" w:themeColor="background1" w:themeShade="80"/>
              </w:rPr>
              <w:t>3</w:t>
            </w:r>
            <w:r w:rsidRPr="002D721C">
              <w:rPr>
                <w:rFonts w:ascii="Arial" w:hAnsi="Arial" w:cs="Arial"/>
                <w:color w:val="808080" w:themeColor="background1" w:themeShade="80"/>
              </w:rPr>
              <w:t xml:space="preserve"> was satisfied by services supported by MSMALI, contributing to an increase in the modern contraceptive prevalence rate.</w:t>
            </w:r>
          </w:p>
          <w:bookmarkEnd w:id="0"/>
          <w:bookmarkEnd w:id="1"/>
          <w:p w14:paraId="6677C28F" w14:textId="5AA5D439" w:rsidR="002D721C" w:rsidRPr="002D721C" w:rsidRDefault="002D721C" w:rsidP="002D721C">
            <w:pPr>
              <w:rPr>
                <w:rFonts w:ascii="Arial" w:hAnsi="Arial" w:cs="Arial"/>
                <w:color w:val="808080" w:themeColor="background1" w:themeShade="80"/>
              </w:rPr>
            </w:pPr>
            <w:r w:rsidRPr="002D721C">
              <w:rPr>
                <w:rFonts w:ascii="Arial" w:hAnsi="Arial" w:cs="Arial"/>
                <w:color w:val="808080" w:themeColor="background1" w:themeShade="80"/>
              </w:rPr>
              <w:lastRenderedPageBreak/>
              <w:t>MSMALI’s programming is specifically designed to meet the needs of the most vulnerable groups, with a focus on adolescents, those living in poverty, those without alternative access to care, and other marginalized groups, such as people with disability, and survivors of gender-based violence. In 2022, 2</w:t>
            </w:r>
            <w:r w:rsidR="002D083D">
              <w:rPr>
                <w:rFonts w:ascii="Arial" w:hAnsi="Arial" w:cs="Arial"/>
                <w:color w:val="808080" w:themeColor="background1" w:themeShade="80"/>
              </w:rPr>
              <w:t>5</w:t>
            </w:r>
            <w:r w:rsidRPr="002D721C">
              <w:rPr>
                <w:rFonts w:ascii="Arial" w:hAnsi="Arial" w:cs="Arial"/>
                <w:color w:val="808080" w:themeColor="background1" w:themeShade="80"/>
              </w:rPr>
              <w:t xml:space="preserve">% of MSMALI’s clients were under 20 years old. </w:t>
            </w:r>
            <w:r w:rsidR="002D083D">
              <w:rPr>
                <w:rFonts w:ascii="Arial" w:hAnsi="Arial" w:cs="Arial"/>
                <w:color w:val="808080" w:themeColor="background1" w:themeShade="80"/>
              </w:rPr>
              <w:t>30</w:t>
            </w:r>
            <w:r w:rsidRPr="002D721C">
              <w:rPr>
                <w:rFonts w:ascii="Arial" w:hAnsi="Arial" w:cs="Arial"/>
                <w:color w:val="808080" w:themeColor="background1" w:themeShade="80"/>
              </w:rPr>
              <w:t xml:space="preserve">% were living in </w:t>
            </w:r>
            <w:r w:rsidR="002D083D">
              <w:rPr>
                <w:rFonts w:ascii="Arial" w:hAnsi="Arial" w:cs="Arial"/>
                <w:color w:val="808080" w:themeColor="background1" w:themeShade="80"/>
              </w:rPr>
              <w:t>severe</w:t>
            </w:r>
            <w:r w:rsidRPr="002D721C">
              <w:rPr>
                <w:rFonts w:ascii="Arial" w:hAnsi="Arial" w:cs="Arial"/>
                <w:color w:val="808080" w:themeColor="background1" w:themeShade="80"/>
              </w:rPr>
              <w:t xml:space="preserve"> poverty and 5</w:t>
            </w:r>
            <w:r w:rsidR="002D083D">
              <w:rPr>
                <w:rFonts w:ascii="Arial" w:hAnsi="Arial" w:cs="Arial"/>
                <w:color w:val="808080" w:themeColor="background1" w:themeShade="80"/>
              </w:rPr>
              <w:t>é</w:t>
            </w:r>
            <w:r w:rsidRPr="002D721C">
              <w:rPr>
                <w:rFonts w:ascii="Arial" w:hAnsi="Arial" w:cs="Arial"/>
                <w:color w:val="808080" w:themeColor="background1" w:themeShade="80"/>
              </w:rPr>
              <w:t>% were adopters of FP according to 202</w:t>
            </w:r>
            <w:r w:rsidR="002D083D">
              <w:rPr>
                <w:rFonts w:ascii="Arial" w:hAnsi="Arial" w:cs="Arial"/>
                <w:color w:val="808080" w:themeColor="background1" w:themeShade="80"/>
              </w:rPr>
              <w:t>3</w:t>
            </w:r>
            <w:r w:rsidRPr="002D721C">
              <w:rPr>
                <w:rFonts w:ascii="Arial" w:hAnsi="Arial" w:cs="Arial"/>
                <w:color w:val="808080" w:themeColor="background1" w:themeShade="80"/>
              </w:rPr>
              <w:t xml:space="preserve"> client exit interview data.</w:t>
            </w:r>
          </w:p>
          <w:p w14:paraId="628A14AD" w14:textId="10AA739A" w:rsidR="00DC2695" w:rsidRPr="004252DC" w:rsidRDefault="00DE310D" w:rsidP="00DC2695">
            <w:pPr>
              <w:jc w:val="both"/>
              <w:rPr>
                <w:rFonts w:ascii="Arial" w:hAnsi="Arial" w:cs="Arial"/>
                <w:color w:val="808080" w:themeColor="background1" w:themeShade="80"/>
              </w:rPr>
            </w:pPr>
            <w:r>
              <w:rPr>
                <w:rFonts w:ascii="Arial" w:hAnsi="Arial" w:cs="Arial"/>
                <w:color w:val="808080" w:themeColor="background1" w:themeShade="80"/>
              </w:rPr>
              <w:t>MSMALI</w:t>
            </w:r>
            <w:r w:rsidR="00DC2695" w:rsidRPr="004252DC">
              <w:rPr>
                <w:rFonts w:ascii="Arial" w:hAnsi="Arial" w:cs="Arial"/>
                <w:color w:val="808080" w:themeColor="background1" w:themeShade="80"/>
              </w:rPr>
              <w:t xml:space="preserve"> differentiates itself from others in the sector through our: client-centred care; clinical expertise; focus on service delivery at scale; use of evidence to constantly improve; and our emphasis on ensuring last-mile voluntary contraceptive access, beyond the reach of existing health infrastructure.</w:t>
            </w:r>
          </w:p>
          <w:p w14:paraId="66482DE7" w14:textId="01CEA67C" w:rsidR="00DC2695" w:rsidRPr="004252DC" w:rsidRDefault="00DC2695" w:rsidP="00DC2695">
            <w:pPr>
              <w:jc w:val="both"/>
              <w:rPr>
                <w:rFonts w:ascii="Arial" w:hAnsi="Arial" w:cs="Arial"/>
                <w:color w:val="808080" w:themeColor="background1" w:themeShade="80"/>
              </w:rPr>
            </w:pPr>
            <w:r w:rsidRPr="004252DC">
              <w:rPr>
                <w:rFonts w:ascii="Arial" w:hAnsi="Arial" w:cs="Arial"/>
                <w:color w:val="808080" w:themeColor="background1" w:themeShade="80"/>
              </w:rPr>
              <w:t xml:space="preserve">As a service delivery organization </w:t>
            </w:r>
            <w:r w:rsidR="00DE310D">
              <w:rPr>
                <w:rFonts w:ascii="Arial" w:hAnsi="Arial" w:cs="Arial"/>
                <w:color w:val="808080" w:themeColor="background1" w:themeShade="80"/>
              </w:rPr>
              <w:t>MSMALI</w:t>
            </w:r>
            <w:r w:rsidRPr="004252DC">
              <w:rPr>
                <w:rFonts w:ascii="Arial" w:hAnsi="Arial" w:cs="Arial"/>
                <w:color w:val="808080" w:themeColor="background1" w:themeShade="80"/>
              </w:rPr>
              <w:t xml:space="preserve"> is well placed to gain community, facility, and client-level insights on what works for those with the greatest need.</w:t>
            </w:r>
          </w:p>
          <w:p w14:paraId="399055B6" w14:textId="77777777" w:rsidR="00963F5A" w:rsidRPr="004252DC" w:rsidRDefault="00963F5A" w:rsidP="00DC2695">
            <w:pPr>
              <w:jc w:val="both"/>
              <w:rPr>
                <w:rFonts w:ascii="Arial" w:hAnsi="Arial" w:cs="Arial"/>
                <w:color w:val="808080" w:themeColor="background1" w:themeShade="80"/>
              </w:rPr>
            </w:pPr>
          </w:p>
          <w:p w14:paraId="7A15D6D3" w14:textId="26CB7729" w:rsidR="00DC2695" w:rsidRPr="004252DC" w:rsidRDefault="00DC2695" w:rsidP="00DC2695">
            <w:pPr>
              <w:jc w:val="both"/>
              <w:rPr>
                <w:rFonts w:ascii="Arial" w:hAnsi="Arial" w:cs="Arial"/>
                <w:color w:val="808080" w:themeColor="background1" w:themeShade="80"/>
              </w:rPr>
            </w:pPr>
            <w:r w:rsidRPr="004252DC">
              <w:rPr>
                <w:rFonts w:ascii="Arial" w:hAnsi="Arial" w:cs="Arial"/>
                <w:color w:val="808080" w:themeColor="background1" w:themeShade="80"/>
              </w:rPr>
              <w:t xml:space="preserve">We currently operate, </w:t>
            </w:r>
            <w:r w:rsidR="00E838BF" w:rsidRPr="002D721C">
              <w:rPr>
                <w:rFonts w:ascii="Arial" w:hAnsi="Arial" w:cs="Arial"/>
                <w:color w:val="808080" w:themeColor="background1" w:themeShade="80"/>
              </w:rPr>
              <w:t>5</w:t>
            </w:r>
            <w:r w:rsidRPr="004252DC">
              <w:rPr>
                <w:rFonts w:ascii="Arial" w:hAnsi="Arial" w:cs="Arial"/>
                <w:color w:val="808080" w:themeColor="background1" w:themeShade="80"/>
              </w:rPr>
              <w:t xml:space="preserve"> mobile outreach teams serving remote rural populations in partnership with government providers, </w:t>
            </w:r>
            <w:r w:rsidR="00646551" w:rsidRPr="002D721C">
              <w:rPr>
                <w:rFonts w:ascii="Arial" w:hAnsi="Arial" w:cs="Arial"/>
                <w:color w:val="808080" w:themeColor="background1" w:themeShade="80"/>
              </w:rPr>
              <w:t>22</w:t>
            </w:r>
            <w:r w:rsidR="00646551">
              <w:rPr>
                <w:rFonts w:ascii="Arial" w:hAnsi="Arial" w:cs="Arial"/>
                <w:color w:val="808080" w:themeColor="background1" w:themeShade="80"/>
              </w:rPr>
              <w:t xml:space="preserve"> MS Ladies </w:t>
            </w:r>
            <w:r w:rsidR="00646551" w:rsidRPr="00646551">
              <w:rPr>
                <w:rFonts w:ascii="Arial" w:hAnsi="Arial" w:cs="Arial"/>
                <w:color w:val="808080" w:themeColor="background1" w:themeShade="80"/>
              </w:rPr>
              <w:t>providing voluntary FP and sensitization activities in the urban and peri-urban area of Bamako, some of them specialising in reaching adolescents in schools and Universities</w:t>
            </w:r>
            <w:r w:rsidR="00646551">
              <w:rPr>
                <w:rFonts w:ascii="Arial" w:hAnsi="Arial" w:cs="Arial"/>
                <w:color w:val="808080" w:themeColor="background1" w:themeShade="80"/>
              </w:rPr>
              <w:t xml:space="preserve"> </w:t>
            </w:r>
            <w:r w:rsidRPr="00646551">
              <w:rPr>
                <w:rFonts w:ascii="Arial" w:hAnsi="Arial" w:cs="Arial"/>
                <w:color w:val="808080" w:themeColor="background1" w:themeShade="80"/>
              </w:rPr>
              <w:t>and</w:t>
            </w:r>
            <w:r w:rsidRPr="004252DC">
              <w:rPr>
                <w:rFonts w:ascii="Arial" w:hAnsi="Arial" w:cs="Arial"/>
                <w:color w:val="808080" w:themeColor="background1" w:themeShade="80"/>
              </w:rPr>
              <w:t xml:space="preserve"> provide support to over </w:t>
            </w:r>
            <w:r w:rsidR="00E838BF" w:rsidRPr="002D721C">
              <w:rPr>
                <w:rFonts w:ascii="Arial" w:hAnsi="Arial" w:cs="Arial"/>
                <w:color w:val="808080" w:themeColor="background1" w:themeShade="80"/>
              </w:rPr>
              <w:t>3</w:t>
            </w:r>
            <w:r w:rsidRPr="002D721C">
              <w:rPr>
                <w:rFonts w:ascii="Arial" w:hAnsi="Arial" w:cs="Arial"/>
                <w:color w:val="808080" w:themeColor="background1" w:themeShade="80"/>
              </w:rPr>
              <w:t>00</w:t>
            </w:r>
            <w:r w:rsidRPr="004252DC">
              <w:rPr>
                <w:rFonts w:ascii="Arial" w:hAnsi="Arial" w:cs="Arial"/>
                <w:color w:val="808080" w:themeColor="background1" w:themeShade="80"/>
              </w:rPr>
              <w:t xml:space="preserve"> public sector facilities, through our proven health systems strengthening program. </w:t>
            </w:r>
            <w:r w:rsidR="00DE310D">
              <w:rPr>
                <w:rFonts w:ascii="Arial" w:hAnsi="Arial" w:cs="Arial"/>
                <w:color w:val="808080" w:themeColor="background1" w:themeShade="80"/>
              </w:rPr>
              <w:t>MSMALI</w:t>
            </w:r>
            <w:r w:rsidRPr="004252DC">
              <w:rPr>
                <w:rFonts w:ascii="Arial" w:hAnsi="Arial" w:cs="Arial"/>
                <w:color w:val="808080" w:themeColor="background1" w:themeShade="80"/>
              </w:rPr>
              <w:t xml:space="preserve"> also engages a network of community-based mobilisers and peer educators to raise awareness of services. They provide SRH information using various strategies such as community talks, focus groups, and health talks in secondary and tertiary institutions, and are equipped with sensitisation tools and inclusive FP job aids.</w:t>
            </w:r>
          </w:p>
          <w:p w14:paraId="61401D55" w14:textId="57841B19" w:rsidR="002F477C" w:rsidRPr="004252DC" w:rsidRDefault="00DC2695" w:rsidP="00DC2695">
            <w:pPr>
              <w:jc w:val="both"/>
              <w:rPr>
                <w:rFonts w:ascii="Arial" w:hAnsi="Arial" w:cs="Arial"/>
                <w:color w:val="808080" w:themeColor="background1" w:themeShade="80"/>
              </w:rPr>
            </w:pPr>
            <w:r w:rsidRPr="004252DC">
              <w:rPr>
                <w:rFonts w:ascii="Arial" w:hAnsi="Arial" w:cs="Arial"/>
                <w:color w:val="808080" w:themeColor="background1" w:themeShade="80"/>
              </w:rPr>
              <w:t xml:space="preserve">All service delivery channels are supported by </w:t>
            </w:r>
            <w:r w:rsidR="00DE310D">
              <w:rPr>
                <w:rFonts w:ascii="Arial" w:hAnsi="Arial" w:cs="Arial"/>
                <w:color w:val="808080" w:themeColor="background1" w:themeShade="80"/>
              </w:rPr>
              <w:t>MSMALI</w:t>
            </w:r>
            <w:r w:rsidRPr="004252DC">
              <w:rPr>
                <w:rFonts w:ascii="Arial" w:hAnsi="Arial" w:cs="Arial"/>
                <w:color w:val="808080" w:themeColor="background1" w:themeShade="80"/>
              </w:rPr>
              <w:t xml:space="preserve">’s toll-free </w:t>
            </w:r>
            <w:r w:rsidR="002D721C">
              <w:rPr>
                <w:rFonts w:ascii="Arial" w:hAnsi="Arial" w:cs="Arial"/>
                <w:color w:val="808080" w:themeColor="background1" w:themeShade="80"/>
              </w:rPr>
              <w:t>’80 00 11 88</w:t>
            </w:r>
            <w:r w:rsidRPr="004252DC">
              <w:rPr>
                <w:rFonts w:ascii="Arial" w:hAnsi="Arial" w:cs="Arial"/>
                <w:color w:val="808080" w:themeColor="background1" w:themeShade="80"/>
              </w:rPr>
              <w:t>’ contact centre hotline for clients, which provides information on voluntary FP services, follow up care for clients and referrals for voluntary FP.</w:t>
            </w:r>
          </w:p>
          <w:p w14:paraId="6F84AA2F" w14:textId="77777777" w:rsidR="005E2EBB" w:rsidRPr="002D721C" w:rsidRDefault="005E2EBB" w:rsidP="005E2EBB">
            <w:pPr>
              <w:pStyle w:val="BodyText"/>
              <w:spacing w:after="0" w:line="240" w:lineRule="auto"/>
              <w:jc w:val="both"/>
              <w:rPr>
                <w:rFonts w:eastAsiaTheme="minorHAnsi" w:cs="Arial"/>
                <w:color w:val="808080" w:themeColor="background1" w:themeShade="80"/>
                <w:sz w:val="22"/>
                <w:szCs w:val="22"/>
              </w:rPr>
            </w:pPr>
          </w:p>
          <w:p w14:paraId="5D4C9B2D" w14:textId="43B38D6F" w:rsidR="008D7737" w:rsidRPr="002D721C" w:rsidRDefault="008D7737" w:rsidP="003D128C">
            <w:pPr>
              <w:pStyle w:val="BodyText"/>
              <w:spacing w:after="0" w:line="240" w:lineRule="auto"/>
              <w:jc w:val="both"/>
              <w:rPr>
                <w:rFonts w:eastAsiaTheme="minorHAnsi" w:cs="Arial"/>
                <w:color w:val="808080" w:themeColor="background1" w:themeShade="80"/>
                <w:sz w:val="22"/>
                <w:szCs w:val="22"/>
              </w:rPr>
            </w:pPr>
          </w:p>
        </w:tc>
      </w:tr>
      <w:tr w:rsidR="008D7737" w14:paraId="27144061" w14:textId="77777777" w:rsidTr="00D62255">
        <w:trPr>
          <w:trHeight w:val="567"/>
        </w:trPr>
        <w:tc>
          <w:tcPr>
            <w:tcW w:w="10478" w:type="dxa"/>
            <w:gridSpan w:val="2"/>
            <w:shd w:val="clear" w:color="auto" w:fill="A6A6A6" w:themeFill="background1" w:themeFillShade="A6"/>
            <w:vAlign w:val="center"/>
          </w:tcPr>
          <w:p w14:paraId="4F48633F" w14:textId="77777777" w:rsidR="008D7737" w:rsidRDefault="008D7737" w:rsidP="008D7737">
            <w:pPr>
              <w:ind w:left="142"/>
              <w:rPr>
                <w:rFonts w:ascii="Arial" w:hAnsi="Arial" w:cs="Arial"/>
                <w:b/>
                <w:color w:val="7F7F7F" w:themeColor="text1" w:themeTint="80"/>
              </w:rPr>
            </w:pPr>
            <w:r>
              <w:rPr>
                <w:rFonts w:ascii="Arial" w:hAnsi="Arial" w:cs="Arial"/>
                <w:b/>
                <w:color w:val="FFFFFF" w:themeColor="background1"/>
                <w:sz w:val="28"/>
              </w:rPr>
              <w:lastRenderedPageBreak/>
              <w:t>The role</w:t>
            </w:r>
          </w:p>
        </w:tc>
      </w:tr>
      <w:tr w:rsidR="008D7737" w14:paraId="4D127BF0" w14:textId="77777777" w:rsidTr="00D62255">
        <w:trPr>
          <w:trHeight w:val="691"/>
        </w:trPr>
        <w:tc>
          <w:tcPr>
            <w:tcW w:w="10478" w:type="dxa"/>
            <w:gridSpan w:val="2"/>
          </w:tcPr>
          <w:p w14:paraId="4EF69092" w14:textId="77777777" w:rsidR="008D7737" w:rsidRDefault="008D7737" w:rsidP="008D7737">
            <w:pPr>
              <w:rPr>
                <w:rFonts w:ascii="Arial" w:hAnsi="Arial" w:cs="Arial"/>
                <w:b/>
                <w:color w:val="FFFFFF" w:themeColor="background1"/>
                <w:sz w:val="28"/>
              </w:rPr>
            </w:pPr>
          </w:p>
          <w:p w14:paraId="562F9FD8" w14:textId="572C79B6" w:rsidR="006D6028" w:rsidRPr="00BA3B7B" w:rsidRDefault="006D6028" w:rsidP="006D6028">
            <w:pPr>
              <w:jc w:val="both"/>
              <w:rPr>
                <w:rFonts w:ascii="Arial" w:hAnsi="Arial" w:cs="Arial"/>
                <w:color w:val="7F7F7F" w:themeColor="text1" w:themeTint="80"/>
              </w:rPr>
            </w:pPr>
            <w:r w:rsidRPr="00BA3B7B">
              <w:rPr>
                <w:rFonts w:ascii="Arial" w:hAnsi="Arial" w:cs="Arial"/>
                <w:color w:val="7F7F7F" w:themeColor="text1" w:themeTint="80"/>
              </w:rPr>
              <w:t>The Country Director,</w:t>
            </w:r>
            <w:r w:rsidR="0084100D" w:rsidRPr="00BA3B7B">
              <w:rPr>
                <w:rFonts w:ascii="Arial" w:hAnsi="Arial" w:cs="Arial"/>
                <w:color w:val="7F7F7F" w:themeColor="text1" w:themeTint="80"/>
              </w:rPr>
              <w:t xml:space="preserve"> </w:t>
            </w:r>
            <w:r w:rsidR="00DE310D">
              <w:rPr>
                <w:rFonts w:ascii="Arial" w:hAnsi="Arial" w:cs="Arial"/>
                <w:color w:val="7F7F7F" w:themeColor="text1" w:themeTint="80"/>
              </w:rPr>
              <w:t>Mali</w:t>
            </w:r>
            <w:r w:rsidR="003E2960">
              <w:rPr>
                <w:rFonts w:ascii="Arial" w:hAnsi="Arial" w:cs="Arial"/>
                <w:color w:val="7F7F7F" w:themeColor="text1" w:themeTint="80"/>
              </w:rPr>
              <w:t>,</w:t>
            </w:r>
            <w:r w:rsidRPr="00BA3B7B">
              <w:rPr>
                <w:rFonts w:ascii="Arial" w:hAnsi="Arial" w:cs="Arial"/>
                <w:color w:val="7F7F7F" w:themeColor="text1" w:themeTint="80"/>
              </w:rPr>
              <w:t xml:space="preserve"> is responsible for delivering results for women and their families, driving programmatic excellence, and implementing best practice at scale in</w:t>
            </w:r>
            <w:r w:rsidR="006B337B" w:rsidRPr="00BA3B7B">
              <w:rPr>
                <w:rFonts w:ascii="Arial" w:hAnsi="Arial" w:cs="Arial"/>
                <w:color w:val="7F7F7F" w:themeColor="text1" w:themeTint="80"/>
              </w:rPr>
              <w:t xml:space="preserve"> </w:t>
            </w:r>
            <w:r w:rsidR="00DE310D">
              <w:rPr>
                <w:rFonts w:ascii="Arial" w:hAnsi="Arial" w:cs="Arial"/>
                <w:color w:val="7F7F7F" w:themeColor="text1" w:themeTint="80"/>
              </w:rPr>
              <w:t>Mali</w:t>
            </w:r>
            <w:r w:rsidR="00AD5243" w:rsidRPr="00BA3B7B">
              <w:rPr>
                <w:rFonts w:ascii="Arial" w:hAnsi="Arial" w:cs="Arial"/>
                <w:color w:val="7F7F7F" w:themeColor="text1" w:themeTint="80"/>
              </w:rPr>
              <w:t xml:space="preserve">. </w:t>
            </w:r>
            <w:r w:rsidRPr="00BA3B7B">
              <w:rPr>
                <w:rFonts w:ascii="Arial" w:hAnsi="Arial" w:cs="Arial"/>
                <w:color w:val="7F7F7F" w:themeColor="text1" w:themeTint="80"/>
              </w:rPr>
              <w:t xml:space="preserve">They provide high </w:t>
            </w:r>
            <w:r w:rsidR="00AD5243" w:rsidRPr="00BA3B7B">
              <w:rPr>
                <w:rFonts w:ascii="Arial" w:hAnsi="Arial" w:cs="Arial"/>
                <w:color w:val="7F7F7F" w:themeColor="text1" w:themeTint="80"/>
              </w:rPr>
              <w:t>quality services</w:t>
            </w:r>
            <w:r w:rsidRPr="00BA3B7B">
              <w:rPr>
                <w:rFonts w:ascii="Arial" w:hAnsi="Arial" w:cs="Arial"/>
                <w:color w:val="7F7F7F" w:themeColor="text1" w:themeTint="80"/>
              </w:rPr>
              <w:t xml:space="preserve"> where they are needed the most, and their work directly contributes to preventing maternal deaths and making a sustainable impact on the lives of thousands of people every year. The CD is also responsible for ensuring</w:t>
            </w:r>
            <w:r w:rsidR="00AD5243" w:rsidRPr="00BA3B7B">
              <w:rPr>
                <w:rFonts w:ascii="Arial" w:hAnsi="Arial" w:cs="Arial"/>
                <w:color w:val="7F7F7F" w:themeColor="text1" w:themeTint="80"/>
              </w:rPr>
              <w:t xml:space="preserve"> </w:t>
            </w:r>
            <w:r w:rsidR="00DE310D">
              <w:rPr>
                <w:rFonts w:ascii="Arial" w:hAnsi="Arial" w:cs="Arial"/>
                <w:color w:val="7F7F7F" w:themeColor="text1" w:themeTint="80"/>
              </w:rPr>
              <w:t>Mali</w:t>
            </w:r>
            <w:r w:rsidRPr="00BA3B7B">
              <w:rPr>
                <w:rFonts w:ascii="Arial" w:hAnsi="Arial" w:cs="Arial"/>
                <w:color w:val="7F7F7F" w:themeColor="text1" w:themeTint="80"/>
              </w:rPr>
              <w:t xml:space="preserve">’s social business model has a strong footing on both the social and business side. </w:t>
            </w:r>
          </w:p>
          <w:p w14:paraId="7C1416CE" w14:textId="77777777" w:rsidR="006D6028" w:rsidRPr="00BA3B7B" w:rsidRDefault="006D6028" w:rsidP="006D6028">
            <w:pPr>
              <w:jc w:val="both"/>
              <w:rPr>
                <w:rFonts w:ascii="Arial" w:hAnsi="Arial" w:cs="Arial"/>
                <w:color w:val="7F7F7F" w:themeColor="text1" w:themeTint="80"/>
              </w:rPr>
            </w:pPr>
          </w:p>
          <w:p w14:paraId="29BBC7E9" w14:textId="3A2C59B3" w:rsidR="006D6028" w:rsidRPr="00BA3B7B" w:rsidRDefault="006D6028" w:rsidP="006D6028">
            <w:pPr>
              <w:jc w:val="both"/>
              <w:rPr>
                <w:rFonts w:ascii="Arial" w:hAnsi="Arial" w:cs="Arial"/>
                <w:color w:val="7F7F7F" w:themeColor="text1" w:themeTint="80"/>
              </w:rPr>
            </w:pPr>
            <w:r w:rsidRPr="00BA3B7B">
              <w:rPr>
                <w:rFonts w:ascii="Arial" w:hAnsi="Arial" w:cs="Arial"/>
                <w:color w:val="7F7F7F" w:themeColor="text1" w:themeTint="80"/>
              </w:rPr>
              <w:t>The Country Director,</w:t>
            </w:r>
            <w:r w:rsidR="00A3349C" w:rsidRPr="00BA3B7B">
              <w:rPr>
                <w:rFonts w:ascii="Arial" w:hAnsi="Arial" w:cs="Arial"/>
                <w:color w:val="7F7F7F" w:themeColor="text1" w:themeTint="80"/>
              </w:rPr>
              <w:t xml:space="preserve"> </w:t>
            </w:r>
            <w:r w:rsidR="00646551">
              <w:rPr>
                <w:rFonts w:ascii="Arial" w:hAnsi="Arial" w:cs="Arial"/>
                <w:color w:val="7F7F7F" w:themeColor="text1" w:themeTint="80"/>
              </w:rPr>
              <w:t>Mali</w:t>
            </w:r>
            <w:r w:rsidRPr="00BA3B7B">
              <w:rPr>
                <w:rFonts w:ascii="Arial" w:hAnsi="Arial" w:cs="Arial"/>
                <w:color w:val="7F7F7F" w:themeColor="text1" w:themeTint="80"/>
              </w:rPr>
              <w:t xml:space="preserve"> is a key leadership position</w:t>
            </w:r>
            <w:r w:rsidR="005950AE">
              <w:rPr>
                <w:rFonts w:ascii="Arial" w:hAnsi="Arial" w:cs="Arial"/>
                <w:color w:val="7F7F7F" w:themeColor="text1" w:themeTint="80"/>
              </w:rPr>
              <w:t>.</w:t>
            </w:r>
            <w:r w:rsidRPr="00BA3B7B">
              <w:rPr>
                <w:rFonts w:ascii="Arial" w:hAnsi="Arial" w:cs="Arial"/>
                <w:color w:val="7F7F7F" w:themeColor="text1" w:themeTint="80"/>
              </w:rPr>
              <w:t xml:space="preserve"> The CD represents the organisation in</w:t>
            </w:r>
            <w:r w:rsidR="003B48D0">
              <w:rPr>
                <w:rFonts w:ascii="Arial" w:hAnsi="Arial" w:cs="Arial"/>
                <w:color w:val="7F7F7F" w:themeColor="text1" w:themeTint="80"/>
              </w:rPr>
              <w:t xml:space="preserve"> </w:t>
            </w:r>
            <w:r w:rsidR="00DE310D">
              <w:rPr>
                <w:rFonts w:ascii="Arial" w:hAnsi="Arial" w:cs="Arial"/>
                <w:color w:val="7F7F7F" w:themeColor="text1" w:themeTint="80"/>
              </w:rPr>
              <w:t>Mali</w:t>
            </w:r>
            <w:r w:rsidRPr="00BA3B7B">
              <w:rPr>
                <w:rFonts w:ascii="Arial" w:hAnsi="Arial" w:cs="Arial"/>
                <w:color w:val="7F7F7F" w:themeColor="text1" w:themeTint="80"/>
              </w:rPr>
              <w:t xml:space="preserve"> and is responsible for the overall strategy, management (programmatic, financial, and administrative), and development of</w:t>
            </w:r>
            <w:r w:rsidR="00A3349C" w:rsidRPr="00BA3B7B">
              <w:rPr>
                <w:rFonts w:ascii="Arial" w:hAnsi="Arial" w:cs="Arial"/>
                <w:color w:val="7F7F7F" w:themeColor="text1" w:themeTint="80"/>
              </w:rPr>
              <w:t xml:space="preserve"> </w:t>
            </w:r>
            <w:r w:rsidR="00DE310D">
              <w:rPr>
                <w:rFonts w:ascii="Arial" w:hAnsi="Arial" w:cs="Arial"/>
                <w:color w:val="7F7F7F" w:themeColor="text1" w:themeTint="80"/>
              </w:rPr>
              <w:t>Mali</w:t>
            </w:r>
            <w:r w:rsidRPr="00BA3B7B">
              <w:rPr>
                <w:rFonts w:ascii="Arial" w:hAnsi="Arial" w:cs="Arial"/>
                <w:color w:val="7F7F7F" w:themeColor="text1" w:themeTint="80"/>
              </w:rPr>
              <w:t xml:space="preserve">’s national family planning and SRH programmes. </w:t>
            </w:r>
            <w:r w:rsidR="00646551">
              <w:rPr>
                <w:rFonts w:ascii="Arial" w:hAnsi="Arial" w:cs="Arial"/>
                <w:color w:val="7F7F7F" w:themeColor="text1" w:themeTint="80"/>
              </w:rPr>
              <w:t>CD is leading</w:t>
            </w:r>
            <w:r w:rsidRPr="00BA3B7B">
              <w:rPr>
                <w:rFonts w:ascii="Arial" w:hAnsi="Arial" w:cs="Arial"/>
                <w:color w:val="7F7F7F" w:themeColor="text1" w:themeTint="80"/>
              </w:rPr>
              <w:t xml:space="preserve"> skilled, professional country teams to deliver life-saving services through clinical centre, mobile outreach teams, </w:t>
            </w:r>
            <w:r w:rsidR="00646551">
              <w:rPr>
                <w:rFonts w:ascii="Arial" w:hAnsi="Arial" w:cs="Arial"/>
                <w:color w:val="7F7F7F" w:themeColor="text1" w:themeTint="80"/>
              </w:rPr>
              <w:t>MS Ladies, public sector support</w:t>
            </w:r>
            <w:r w:rsidRPr="00BA3B7B">
              <w:rPr>
                <w:rFonts w:ascii="Arial" w:hAnsi="Arial" w:cs="Arial"/>
                <w:color w:val="7F7F7F" w:themeColor="text1" w:themeTint="80"/>
              </w:rPr>
              <w:t>, and social marketing.</w:t>
            </w:r>
          </w:p>
          <w:p w14:paraId="23F0FEDA" w14:textId="77777777" w:rsidR="006D6028" w:rsidRPr="00BA3B7B" w:rsidRDefault="006D6028" w:rsidP="006D6028">
            <w:pPr>
              <w:jc w:val="both"/>
              <w:rPr>
                <w:rFonts w:ascii="Arial" w:hAnsi="Arial" w:cs="Arial"/>
                <w:color w:val="7F7F7F" w:themeColor="text1" w:themeTint="80"/>
              </w:rPr>
            </w:pPr>
          </w:p>
          <w:p w14:paraId="6F6DB66D" w14:textId="42A1465A" w:rsidR="006D6028" w:rsidRPr="00BA3B7B" w:rsidRDefault="006D6028" w:rsidP="006D6028">
            <w:pPr>
              <w:jc w:val="both"/>
              <w:rPr>
                <w:rFonts w:ascii="Arial" w:hAnsi="Arial" w:cs="Arial"/>
                <w:color w:val="7F7F7F" w:themeColor="text1" w:themeTint="80"/>
              </w:rPr>
            </w:pPr>
            <w:r w:rsidRPr="00BA3B7B">
              <w:rPr>
                <w:rFonts w:ascii="Arial" w:hAnsi="Arial" w:cs="Arial"/>
                <w:color w:val="7F7F7F" w:themeColor="text1" w:themeTint="80"/>
              </w:rPr>
              <w:t xml:space="preserve">In addition, </w:t>
            </w:r>
            <w:r w:rsidR="00646551">
              <w:rPr>
                <w:rFonts w:ascii="Arial" w:hAnsi="Arial" w:cs="Arial"/>
                <w:color w:val="7F7F7F" w:themeColor="text1" w:themeTint="80"/>
              </w:rPr>
              <w:t>CD is</w:t>
            </w:r>
            <w:r w:rsidRPr="00BA3B7B">
              <w:rPr>
                <w:rFonts w:ascii="Arial" w:hAnsi="Arial" w:cs="Arial"/>
                <w:color w:val="7F7F7F" w:themeColor="text1" w:themeTint="80"/>
              </w:rPr>
              <w:t xml:space="preserve"> responsible for preparing and executing annual budgets, marketing plans and work plans; developing new business opportunities; overseeing financial, </w:t>
            </w:r>
            <w:r w:rsidR="00BA3B7B" w:rsidRPr="00BA3B7B">
              <w:rPr>
                <w:rFonts w:ascii="Arial" w:hAnsi="Arial" w:cs="Arial"/>
                <w:color w:val="7F7F7F" w:themeColor="text1" w:themeTint="80"/>
              </w:rPr>
              <w:t>administrative,</w:t>
            </w:r>
            <w:r w:rsidRPr="00BA3B7B">
              <w:rPr>
                <w:rFonts w:ascii="Arial" w:hAnsi="Arial" w:cs="Arial"/>
                <w:color w:val="7F7F7F" w:themeColor="text1" w:themeTint="80"/>
              </w:rPr>
              <w:t xml:space="preserve"> and logistical resources; ensuring adherence to MSI minimum standards; and assuring quality operations in line with annual and long-term strategic goals and objectives. The Country Director manages for results, valuing and rewarding high performance, accountability, speed and efficiency and innovation, while keeping the client at the heart of everything we do.</w:t>
            </w:r>
          </w:p>
          <w:p w14:paraId="5EFC6D81" w14:textId="77777777" w:rsidR="006D6028" w:rsidRPr="00BA3B7B" w:rsidRDefault="006D6028" w:rsidP="006D6028">
            <w:pPr>
              <w:jc w:val="both"/>
              <w:rPr>
                <w:rFonts w:ascii="Arial" w:hAnsi="Arial" w:cs="Arial"/>
                <w:color w:val="7F7F7F" w:themeColor="text1" w:themeTint="80"/>
              </w:rPr>
            </w:pPr>
          </w:p>
          <w:p w14:paraId="2EC7CF0D" w14:textId="76BC4979" w:rsidR="008D7737" w:rsidRPr="00BA3B7B" w:rsidRDefault="006D6028" w:rsidP="006D6028">
            <w:pPr>
              <w:jc w:val="both"/>
              <w:rPr>
                <w:rFonts w:ascii="Arial" w:hAnsi="Arial" w:cs="Arial"/>
                <w:color w:val="7F7F7F" w:themeColor="text1" w:themeTint="80"/>
              </w:rPr>
            </w:pPr>
            <w:r w:rsidRPr="00BA3B7B">
              <w:rPr>
                <w:rFonts w:ascii="Arial" w:hAnsi="Arial" w:cs="Arial"/>
                <w:color w:val="7F7F7F" w:themeColor="text1" w:themeTint="80"/>
              </w:rPr>
              <w:t>The Country Director is</w:t>
            </w:r>
            <w:r w:rsidR="006B337B" w:rsidRPr="00BA3B7B">
              <w:rPr>
                <w:rFonts w:ascii="Arial" w:hAnsi="Arial" w:cs="Arial"/>
                <w:color w:val="7F7F7F" w:themeColor="text1" w:themeTint="80"/>
              </w:rPr>
              <w:t xml:space="preserve"> </w:t>
            </w:r>
            <w:r w:rsidR="00DE310D">
              <w:rPr>
                <w:rFonts w:ascii="Arial" w:hAnsi="Arial" w:cs="Arial"/>
                <w:color w:val="7F7F7F" w:themeColor="text1" w:themeTint="80"/>
              </w:rPr>
              <w:t>Mali</w:t>
            </w:r>
            <w:r w:rsidRPr="00BA3B7B">
              <w:rPr>
                <w:rFonts w:ascii="Arial" w:hAnsi="Arial" w:cs="Arial"/>
                <w:color w:val="7F7F7F" w:themeColor="text1" w:themeTint="80"/>
              </w:rPr>
              <w:t xml:space="preserve">’s senior representative in the country of assignment. Reporting to </w:t>
            </w:r>
            <w:r w:rsidR="00265256" w:rsidRPr="00BA3B7B">
              <w:rPr>
                <w:rFonts w:ascii="Arial" w:hAnsi="Arial" w:cs="Arial"/>
                <w:color w:val="7F7F7F" w:themeColor="text1" w:themeTint="80"/>
              </w:rPr>
              <w:t>Africa</w:t>
            </w:r>
            <w:r w:rsidRPr="00BA3B7B">
              <w:rPr>
                <w:rFonts w:ascii="Arial" w:hAnsi="Arial" w:cs="Arial"/>
                <w:color w:val="7F7F7F" w:themeColor="text1" w:themeTint="80"/>
              </w:rPr>
              <w:t xml:space="preserve"> Regional Office of MSI, MS</w:t>
            </w:r>
            <w:r w:rsidR="00265256" w:rsidRPr="00BA3B7B">
              <w:rPr>
                <w:rFonts w:ascii="Arial" w:hAnsi="Arial" w:cs="Arial"/>
                <w:color w:val="7F7F7F" w:themeColor="text1" w:themeTint="80"/>
              </w:rPr>
              <w:t>I</w:t>
            </w:r>
            <w:r w:rsidR="00160BE1">
              <w:rPr>
                <w:rFonts w:ascii="Arial" w:hAnsi="Arial" w:cs="Arial"/>
                <w:color w:val="7F7F7F" w:themeColor="text1" w:themeTint="80"/>
              </w:rPr>
              <w:t xml:space="preserve"> </w:t>
            </w:r>
            <w:r w:rsidR="00DE310D">
              <w:rPr>
                <w:rFonts w:ascii="Arial" w:hAnsi="Arial" w:cs="Arial"/>
                <w:color w:val="7F7F7F" w:themeColor="text1" w:themeTint="80"/>
              </w:rPr>
              <w:t>Mali</w:t>
            </w:r>
            <w:r w:rsidRPr="00BA3B7B">
              <w:rPr>
                <w:rFonts w:ascii="Arial" w:hAnsi="Arial" w:cs="Arial"/>
                <w:color w:val="7F7F7F" w:themeColor="text1" w:themeTint="80"/>
              </w:rPr>
              <w:t xml:space="preserve"> is an implementing partner of the MoH, with whom MS</w:t>
            </w:r>
            <w:r w:rsidR="00265256" w:rsidRPr="00BA3B7B">
              <w:rPr>
                <w:rFonts w:ascii="Arial" w:hAnsi="Arial" w:cs="Arial"/>
                <w:color w:val="7F7F7F" w:themeColor="text1" w:themeTint="80"/>
              </w:rPr>
              <w:t xml:space="preserve">I </w:t>
            </w:r>
            <w:r w:rsidR="00DE310D">
              <w:rPr>
                <w:rFonts w:ascii="Arial" w:hAnsi="Arial" w:cs="Arial"/>
                <w:color w:val="7F7F7F" w:themeColor="text1" w:themeTint="80"/>
              </w:rPr>
              <w:t>Mali</w:t>
            </w:r>
            <w:r w:rsidRPr="00BA3B7B">
              <w:rPr>
                <w:rFonts w:ascii="Arial" w:hAnsi="Arial" w:cs="Arial"/>
                <w:color w:val="7F7F7F" w:themeColor="text1" w:themeTint="80"/>
              </w:rPr>
              <w:t xml:space="preserve"> works closely across all its projects and service delivery channels partnering at national, provincial, district and facility </w:t>
            </w:r>
            <w:r w:rsidRPr="00BA3B7B">
              <w:rPr>
                <w:rFonts w:ascii="Arial" w:hAnsi="Arial" w:cs="Arial"/>
                <w:color w:val="7F7F7F" w:themeColor="text1" w:themeTint="80"/>
              </w:rPr>
              <w:lastRenderedPageBreak/>
              <w:t>level. They work closely with government to overcome barriers that prevent women and men from accessing safe, affordable, reliable family planning and other sexual and reproductive health services.</w:t>
            </w:r>
          </w:p>
          <w:p w14:paraId="425EE20A" w14:textId="77777777" w:rsidR="008D7737" w:rsidRPr="00DB289F" w:rsidRDefault="008D7737" w:rsidP="008D7737">
            <w:pPr>
              <w:rPr>
                <w:rFonts w:ascii="Arial" w:hAnsi="Arial" w:cs="Arial"/>
                <w:color w:val="404040" w:themeColor="text1" w:themeTint="BF"/>
              </w:rPr>
            </w:pPr>
          </w:p>
        </w:tc>
      </w:tr>
    </w:tbl>
    <w:p w14:paraId="391851C4" w14:textId="77777777" w:rsidR="000D6DEE" w:rsidRDefault="000D6DEE" w:rsidP="00D13A96"/>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3539"/>
        <w:gridCol w:w="6939"/>
      </w:tblGrid>
      <w:tr w:rsidR="00DB289F" w14:paraId="6979542D" w14:textId="77777777" w:rsidTr="006442C0">
        <w:trPr>
          <w:trHeight w:val="567"/>
        </w:trPr>
        <w:tc>
          <w:tcPr>
            <w:tcW w:w="10478" w:type="dxa"/>
            <w:gridSpan w:val="2"/>
            <w:shd w:val="clear" w:color="auto" w:fill="A6A6A6" w:themeFill="background1" w:themeFillShade="A6"/>
            <w:vAlign w:val="center"/>
          </w:tcPr>
          <w:p w14:paraId="0F2A6BE1" w14:textId="77777777" w:rsidR="00DB289F" w:rsidRPr="00FA2E00" w:rsidRDefault="00DB289F" w:rsidP="00DB289F">
            <w:pPr>
              <w:ind w:left="142"/>
              <w:rPr>
                <w:rFonts w:ascii="Arial" w:hAnsi="Arial" w:cs="Arial"/>
                <w:color w:val="404040" w:themeColor="text1" w:themeTint="BF"/>
              </w:rPr>
            </w:pPr>
            <w:r w:rsidRPr="00DB289F">
              <w:rPr>
                <w:rFonts w:ascii="Arial" w:hAnsi="Arial" w:cs="Arial"/>
                <w:b/>
                <w:color w:val="FFFFFF" w:themeColor="background1"/>
                <w:sz w:val="28"/>
              </w:rPr>
              <w:t>Key Responsibilities</w:t>
            </w:r>
          </w:p>
        </w:tc>
      </w:tr>
      <w:tr w:rsidR="00DB289F" w14:paraId="6E787083" w14:textId="77777777" w:rsidTr="00D62255">
        <w:trPr>
          <w:trHeight w:val="1479"/>
        </w:trPr>
        <w:tc>
          <w:tcPr>
            <w:tcW w:w="10478" w:type="dxa"/>
            <w:gridSpan w:val="2"/>
            <w:vAlign w:val="center"/>
          </w:tcPr>
          <w:p w14:paraId="0042CE32" w14:textId="77777777" w:rsidR="006D6028" w:rsidRPr="00BA3B7B" w:rsidRDefault="006D6028" w:rsidP="00BA3B7B">
            <w:pPr>
              <w:widowControl w:val="0"/>
              <w:tabs>
                <w:tab w:val="left" w:pos="200"/>
                <w:tab w:val="left" w:pos="666"/>
                <w:tab w:val="left" w:pos="667"/>
              </w:tabs>
              <w:autoSpaceDE w:val="0"/>
              <w:autoSpaceDN w:val="0"/>
              <w:spacing w:before="114"/>
              <w:ind w:right="759"/>
              <w:jc w:val="both"/>
              <w:rPr>
                <w:rFonts w:ascii="Arial" w:hAnsi="Arial" w:cs="Arial"/>
                <w:b/>
                <w:bCs/>
                <w:color w:val="7F7F7F" w:themeColor="text1" w:themeTint="80"/>
              </w:rPr>
            </w:pPr>
            <w:r w:rsidRPr="00BA3B7B">
              <w:rPr>
                <w:rFonts w:ascii="Arial" w:hAnsi="Arial" w:cs="Arial"/>
                <w:b/>
                <w:bCs/>
                <w:color w:val="7F7F7F" w:themeColor="text1" w:themeTint="80"/>
              </w:rPr>
              <w:t>Leadership</w:t>
            </w:r>
          </w:p>
          <w:p w14:paraId="296A8ED5" w14:textId="6ED572DB" w:rsidR="006D6028" w:rsidRPr="00BA3B7B" w:rsidRDefault="006D6028" w:rsidP="00BA3B7B">
            <w:pPr>
              <w:pStyle w:val="ListParagraph"/>
              <w:widowControl w:val="0"/>
              <w:numPr>
                <w:ilvl w:val="0"/>
                <w:numId w:val="16"/>
              </w:numPr>
              <w:tabs>
                <w:tab w:val="left" w:pos="200"/>
                <w:tab w:val="left" w:pos="666"/>
                <w:tab w:val="left" w:pos="667"/>
              </w:tabs>
              <w:autoSpaceDE w:val="0"/>
              <w:autoSpaceDN w:val="0"/>
              <w:spacing w:before="114"/>
              <w:ind w:right="759"/>
              <w:jc w:val="both"/>
              <w:rPr>
                <w:rFonts w:ascii="Arial" w:hAnsi="Arial" w:cs="Arial"/>
                <w:color w:val="7F7F7F" w:themeColor="text1" w:themeTint="80"/>
              </w:rPr>
            </w:pPr>
            <w:r w:rsidRPr="00BA3B7B">
              <w:rPr>
                <w:rFonts w:ascii="Arial" w:hAnsi="Arial" w:cs="Arial"/>
                <w:color w:val="7F7F7F" w:themeColor="text1" w:themeTint="80"/>
              </w:rPr>
              <w:t xml:space="preserve">Provide inspiring leadership to create a shared vision across the team linking work of teams internally and internationally as one </w:t>
            </w:r>
            <w:r w:rsidR="008C1DA1" w:rsidRPr="00BA3B7B">
              <w:rPr>
                <w:rFonts w:ascii="Arial" w:hAnsi="Arial" w:cs="Arial"/>
                <w:color w:val="7F7F7F" w:themeColor="text1" w:themeTint="80"/>
              </w:rPr>
              <w:t>MSI.</w:t>
            </w:r>
          </w:p>
          <w:p w14:paraId="77F63BD2" w14:textId="3F69A3FB" w:rsidR="006D6028" w:rsidRPr="00BA3B7B" w:rsidRDefault="006D6028" w:rsidP="00BA3B7B">
            <w:pPr>
              <w:pStyle w:val="ListParagraph"/>
              <w:widowControl w:val="0"/>
              <w:numPr>
                <w:ilvl w:val="0"/>
                <w:numId w:val="16"/>
              </w:numPr>
              <w:tabs>
                <w:tab w:val="left" w:pos="200"/>
                <w:tab w:val="left" w:pos="666"/>
                <w:tab w:val="left" w:pos="667"/>
              </w:tabs>
              <w:autoSpaceDE w:val="0"/>
              <w:autoSpaceDN w:val="0"/>
              <w:spacing w:before="114"/>
              <w:ind w:right="759"/>
              <w:jc w:val="both"/>
              <w:rPr>
                <w:rFonts w:ascii="Arial" w:hAnsi="Arial" w:cs="Arial"/>
                <w:color w:val="7F7F7F" w:themeColor="text1" w:themeTint="80"/>
              </w:rPr>
            </w:pPr>
            <w:r w:rsidRPr="00BA3B7B">
              <w:rPr>
                <w:rFonts w:ascii="Arial" w:hAnsi="Arial" w:cs="Arial"/>
                <w:color w:val="7F7F7F" w:themeColor="text1" w:themeTint="80"/>
              </w:rPr>
              <w:t>Demonstrate the values and aspirations of M</w:t>
            </w:r>
            <w:r w:rsidR="00154342">
              <w:rPr>
                <w:rFonts w:ascii="Arial" w:hAnsi="Arial" w:cs="Arial"/>
                <w:color w:val="7F7F7F" w:themeColor="text1" w:themeTint="80"/>
              </w:rPr>
              <w:t>SI Reproductive Choices</w:t>
            </w:r>
            <w:r w:rsidRPr="00BA3B7B">
              <w:rPr>
                <w:rFonts w:ascii="Arial" w:hAnsi="Arial" w:cs="Arial"/>
                <w:color w:val="7F7F7F" w:themeColor="text1" w:themeTint="80"/>
              </w:rPr>
              <w:t xml:space="preserve"> in behaviour and ambition, driving integrity and commitment in </w:t>
            </w:r>
            <w:r w:rsidR="002D721C" w:rsidRPr="00BA3B7B">
              <w:rPr>
                <w:rFonts w:ascii="Arial" w:hAnsi="Arial" w:cs="Arial"/>
                <w:color w:val="7F7F7F" w:themeColor="text1" w:themeTint="80"/>
              </w:rPr>
              <w:t>others.</w:t>
            </w:r>
          </w:p>
          <w:p w14:paraId="3C61DB34" w14:textId="50651B53" w:rsidR="006D6028" w:rsidRPr="00BA3B7B" w:rsidRDefault="006D6028" w:rsidP="00BA3B7B">
            <w:pPr>
              <w:pStyle w:val="ListParagraph"/>
              <w:widowControl w:val="0"/>
              <w:numPr>
                <w:ilvl w:val="0"/>
                <w:numId w:val="16"/>
              </w:numPr>
              <w:tabs>
                <w:tab w:val="left" w:pos="200"/>
                <w:tab w:val="left" w:pos="666"/>
                <w:tab w:val="left" w:pos="667"/>
              </w:tabs>
              <w:autoSpaceDE w:val="0"/>
              <w:autoSpaceDN w:val="0"/>
              <w:spacing w:before="114"/>
              <w:ind w:right="759"/>
              <w:jc w:val="both"/>
              <w:rPr>
                <w:rFonts w:ascii="Arial" w:hAnsi="Arial" w:cs="Arial"/>
                <w:color w:val="7F7F7F" w:themeColor="text1" w:themeTint="80"/>
              </w:rPr>
            </w:pPr>
            <w:r w:rsidRPr="00BA3B7B">
              <w:rPr>
                <w:rFonts w:ascii="Arial" w:hAnsi="Arial" w:cs="Arial"/>
                <w:color w:val="7F7F7F" w:themeColor="text1" w:themeTint="80"/>
              </w:rPr>
              <w:t>Effectively lead and line manage the Senior Leadership Team (SLT) in</w:t>
            </w:r>
            <w:r w:rsidR="00D80B7B" w:rsidRPr="00BA3B7B">
              <w:rPr>
                <w:rFonts w:ascii="Arial" w:hAnsi="Arial" w:cs="Arial"/>
                <w:color w:val="7F7F7F" w:themeColor="text1" w:themeTint="80"/>
              </w:rPr>
              <w:t xml:space="preserve"> </w:t>
            </w:r>
            <w:r w:rsidR="00DE310D">
              <w:rPr>
                <w:rFonts w:ascii="Arial" w:hAnsi="Arial" w:cs="Arial"/>
                <w:color w:val="7F7F7F" w:themeColor="text1" w:themeTint="80"/>
              </w:rPr>
              <w:t>Mali</w:t>
            </w:r>
            <w:r w:rsidRPr="00BA3B7B">
              <w:rPr>
                <w:rFonts w:ascii="Arial" w:hAnsi="Arial" w:cs="Arial"/>
                <w:color w:val="7F7F7F" w:themeColor="text1" w:themeTint="80"/>
              </w:rPr>
              <w:t xml:space="preserve">, developing both individual and team capacity, providing clear strategic direction to managers and team members and enabling them to act and develop their </w:t>
            </w:r>
            <w:r w:rsidR="002D721C" w:rsidRPr="00BA3B7B">
              <w:rPr>
                <w:rFonts w:ascii="Arial" w:hAnsi="Arial" w:cs="Arial"/>
                <w:color w:val="7F7F7F" w:themeColor="text1" w:themeTint="80"/>
              </w:rPr>
              <w:t>talents.</w:t>
            </w:r>
          </w:p>
          <w:p w14:paraId="112333BC" w14:textId="4EAA6202" w:rsidR="006D6028" w:rsidRPr="00BA3B7B" w:rsidRDefault="006D6028" w:rsidP="00BA3B7B">
            <w:pPr>
              <w:pStyle w:val="ListParagraph"/>
              <w:widowControl w:val="0"/>
              <w:numPr>
                <w:ilvl w:val="0"/>
                <w:numId w:val="16"/>
              </w:numPr>
              <w:tabs>
                <w:tab w:val="left" w:pos="200"/>
                <w:tab w:val="left" w:pos="666"/>
                <w:tab w:val="left" w:pos="667"/>
              </w:tabs>
              <w:autoSpaceDE w:val="0"/>
              <w:autoSpaceDN w:val="0"/>
              <w:spacing w:before="114"/>
              <w:ind w:right="759"/>
              <w:jc w:val="both"/>
              <w:rPr>
                <w:rFonts w:ascii="Arial" w:hAnsi="Arial" w:cs="Arial"/>
                <w:color w:val="7F7F7F" w:themeColor="text1" w:themeTint="80"/>
              </w:rPr>
            </w:pPr>
            <w:r w:rsidRPr="00BA3B7B">
              <w:rPr>
                <w:rFonts w:ascii="Arial" w:hAnsi="Arial" w:cs="Arial"/>
                <w:color w:val="7F7F7F" w:themeColor="text1" w:themeTint="80"/>
              </w:rPr>
              <w:t xml:space="preserve">Work collaboratively with the Africa Regional Support Team (RST), enabling capacity building and sharing best practice within the </w:t>
            </w:r>
            <w:r w:rsidR="002D721C" w:rsidRPr="00BA3B7B">
              <w:rPr>
                <w:rFonts w:ascii="Arial" w:hAnsi="Arial" w:cs="Arial"/>
                <w:color w:val="7F7F7F" w:themeColor="text1" w:themeTint="80"/>
              </w:rPr>
              <w:t>region.</w:t>
            </w:r>
          </w:p>
          <w:p w14:paraId="0E845E9C" w14:textId="45F31D30" w:rsidR="006D6028" w:rsidRPr="00BA3B7B" w:rsidRDefault="006D6028" w:rsidP="00BA3B7B">
            <w:pPr>
              <w:pStyle w:val="ListParagraph"/>
              <w:widowControl w:val="0"/>
              <w:numPr>
                <w:ilvl w:val="0"/>
                <w:numId w:val="16"/>
              </w:numPr>
              <w:tabs>
                <w:tab w:val="left" w:pos="200"/>
                <w:tab w:val="left" w:pos="666"/>
                <w:tab w:val="left" w:pos="667"/>
              </w:tabs>
              <w:autoSpaceDE w:val="0"/>
              <w:autoSpaceDN w:val="0"/>
              <w:spacing w:before="114"/>
              <w:ind w:right="759"/>
              <w:jc w:val="both"/>
              <w:rPr>
                <w:rFonts w:ascii="Arial" w:hAnsi="Arial" w:cs="Arial"/>
                <w:color w:val="7F7F7F" w:themeColor="text1" w:themeTint="80"/>
              </w:rPr>
            </w:pPr>
            <w:r w:rsidRPr="00BA3B7B">
              <w:rPr>
                <w:rFonts w:ascii="Arial" w:hAnsi="Arial" w:cs="Arial"/>
                <w:color w:val="7F7F7F" w:themeColor="text1" w:themeTint="80"/>
              </w:rPr>
              <w:t xml:space="preserve">Drive innovation and effectiveness through the cost-efficient management of the short, medium- and long-term plans; simplifying the complexity for themselves and </w:t>
            </w:r>
            <w:r w:rsidR="002D721C" w:rsidRPr="00BA3B7B">
              <w:rPr>
                <w:rFonts w:ascii="Arial" w:hAnsi="Arial" w:cs="Arial"/>
                <w:color w:val="7F7F7F" w:themeColor="text1" w:themeTint="80"/>
              </w:rPr>
              <w:t>others.</w:t>
            </w:r>
          </w:p>
          <w:p w14:paraId="072E39B4" w14:textId="7CB3A5EB" w:rsidR="006D6028" w:rsidRPr="00BA3B7B" w:rsidRDefault="006D6028" w:rsidP="00BA3B7B">
            <w:pPr>
              <w:pStyle w:val="ListParagraph"/>
              <w:widowControl w:val="0"/>
              <w:numPr>
                <w:ilvl w:val="0"/>
                <w:numId w:val="16"/>
              </w:numPr>
              <w:tabs>
                <w:tab w:val="left" w:pos="200"/>
                <w:tab w:val="left" w:pos="666"/>
                <w:tab w:val="left" w:pos="667"/>
              </w:tabs>
              <w:autoSpaceDE w:val="0"/>
              <w:autoSpaceDN w:val="0"/>
              <w:spacing w:before="114"/>
              <w:ind w:right="759"/>
              <w:jc w:val="both"/>
              <w:rPr>
                <w:rFonts w:ascii="Arial" w:hAnsi="Arial" w:cs="Arial"/>
                <w:color w:val="7F7F7F" w:themeColor="text1" w:themeTint="80"/>
              </w:rPr>
            </w:pPr>
            <w:r w:rsidRPr="00BA3B7B">
              <w:rPr>
                <w:rFonts w:ascii="Arial" w:hAnsi="Arial" w:cs="Arial"/>
                <w:color w:val="7F7F7F" w:themeColor="text1" w:themeTint="80"/>
              </w:rPr>
              <w:t xml:space="preserve">Instil a positive MSI management culture and social business approach across the </w:t>
            </w:r>
            <w:r w:rsidR="00DE310D">
              <w:rPr>
                <w:rFonts w:ascii="Arial" w:hAnsi="Arial" w:cs="Arial"/>
                <w:color w:val="7F7F7F" w:themeColor="text1" w:themeTint="80"/>
              </w:rPr>
              <w:t>Mali</w:t>
            </w:r>
            <w:r w:rsidRPr="00BA3B7B">
              <w:rPr>
                <w:rFonts w:ascii="Arial" w:hAnsi="Arial" w:cs="Arial"/>
                <w:color w:val="7F7F7F" w:themeColor="text1" w:themeTint="80"/>
              </w:rPr>
              <w:t xml:space="preserve"> team, constantly seeking feedback and continual </w:t>
            </w:r>
            <w:r w:rsidR="002D721C" w:rsidRPr="00BA3B7B">
              <w:rPr>
                <w:rFonts w:ascii="Arial" w:hAnsi="Arial" w:cs="Arial"/>
                <w:color w:val="7F7F7F" w:themeColor="text1" w:themeTint="80"/>
              </w:rPr>
              <w:t>improvement.</w:t>
            </w:r>
          </w:p>
          <w:p w14:paraId="13685641" w14:textId="08833599" w:rsidR="006D6028" w:rsidRPr="00BA3B7B" w:rsidRDefault="006D6028" w:rsidP="00BA3B7B">
            <w:pPr>
              <w:pStyle w:val="ListParagraph"/>
              <w:widowControl w:val="0"/>
              <w:numPr>
                <w:ilvl w:val="0"/>
                <w:numId w:val="16"/>
              </w:numPr>
              <w:tabs>
                <w:tab w:val="left" w:pos="200"/>
                <w:tab w:val="left" w:pos="666"/>
                <w:tab w:val="left" w:pos="667"/>
              </w:tabs>
              <w:autoSpaceDE w:val="0"/>
              <w:autoSpaceDN w:val="0"/>
              <w:spacing w:before="114"/>
              <w:ind w:right="759"/>
              <w:jc w:val="both"/>
              <w:rPr>
                <w:rFonts w:ascii="Arial" w:hAnsi="Arial" w:cs="Arial"/>
                <w:color w:val="7F7F7F" w:themeColor="text1" w:themeTint="80"/>
              </w:rPr>
            </w:pPr>
            <w:r w:rsidRPr="00BA3B7B">
              <w:rPr>
                <w:rFonts w:ascii="Arial" w:hAnsi="Arial" w:cs="Arial"/>
                <w:color w:val="7F7F7F" w:themeColor="text1" w:themeTint="80"/>
              </w:rPr>
              <w:t>Ensure legal compliance of</w:t>
            </w:r>
            <w:r w:rsidR="00B2461E" w:rsidRPr="00BA3B7B">
              <w:rPr>
                <w:rFonts w:ascii="Arial" w:hAnsi="Arial" w:cs="Arial"/>
                <w:color w:val="7F7F7F" w:themeColor="text1" w:themeTint="80"/>
              </w:rPr>
              <w:t xml:space="preserve"> </w:t>
            </w:r>
            <w:r w:rsidR="00DE310D">
              <w:rPr>
                <w:rFonts w:ascii="Arial" w:hAnsi="Arial" w:cs="Arial"/>
                <w:color w:val="7F7F7F" w:themeColor="text1" w:themeTint="80"/>
              </w:rPr>
              <w:t>Mali</w:t>
            </w:r>
            <w:r w:rsidRPr="00BA3B7B">
              <w:rPr>
                <w:rFonts w:ascii="Arial" w:hAnsi="Arial" w:cs="Arial"/>
                <w:color w:val="7F7F7F" w:themeColor="text1" w:themeTint="80"/>
              </w:rPr>
              <w:t xml:space="preserve"> locally and in relation to MSI’s obligations, representing </w:t>
            </w:r>
            <w:r w:rsidR="00DE310D">
              <w:rPr>
                <w:rFonts w:ascii="Arial" w:hAnsi="Arial" w:cs="Arial"/>
                <w:color w:val="7F7F7F" w:themeColor="text1" w:themeTint="80"/>
              </w:rPr>
              <w:t>Mali</w:t>
            </w:r>
            <w:r w:rsidRPr="00BA3B7B">
              <w:rPr>
                <w:rFonts w:ascii="Arial" w:hAnsi="Arial" w:cs="Arial"/>
                <w:color w:val="7F7F7F" w:themeColor="text1" w:themeTint="80"/>
              </w:rPr>
              <w:t xml:space="preserve">’s work to the Board and management of MSI and stakeholders in </w:t>
            </w:r>
            <w:r w:rsidR="002D721C">
              <w:rPr>
                <w:rFonts w:ascii="Arial" w:hAnsi="Arial" w:cs="Arial"/>
                <w:color w:val="7F7F7F" w:themeColor="text1" w:themeTint="80"/>
              </w:rPr>
              <w:t>Mali.</w:t>
            </w:r>
          </w:p>
          <w:p w14:paraId="24C1C75E" w14:textId="33E39054" w:rsidR="006D6028" w:rsidRPr="00BA3B7B" w:rsidRDefault="006D6028" w:rsidP="00BA3B7B">
            <w:pPr>
              <w:pStyle w:val="ListParagraph"/>
              <w:widowControl w:val="0"/>
              <w:numPr>
                <w:ilvl w:val="0"/>
                <w:numId w:val="16"/>
              </w:numPr>
              <w:tabs>
                <w:tab w:val="left" w:pos="200"/>
                <w:tab w:val="left" w:pos="666"/>
                <w:tab w:val="left" w:pos="667"/>
              </w:tabs>
              <w:autoSpaceDE w:val="0"/>
              <w:autoSpaceDN w:val="0"/>
              <w:spacing w:before="114"/>
              <w:ind w:right="759"/>
              <w:jc w:val="both"/>
              <w:rPr>
                <w:rFonts w:ascii="Arial" w:hAnsi="Arial" w:cs="Arial"/>
                <w:color w:val="7F7F7F" w:themeColor="text1" w:themeTint="80"/>
              </w:rPr>
            </w:pPr>
            <w:r w:rsidRPr="00BA3B7B">
              <w:rPr>
                <w:rFonts w:ascii="Arial" w:hAnsi="Arial" w:cs="Arial"/>
                <w:color w:val="7F7F7F" w:themeColor="text1" w:themeTint="80"/>
              </w:rPr>
              <w:t xml:space="preserve">Serve as a secretary for </w:t>
            </w:r>
            <w:r w:rsidR="00DE310D">
              <w:rPr>
                <w:rFonts w:ascii="Arial" w:hAnsi="Arial" w:cs="Arial"/>
                <w:color w:val="7F7F7F" w:themeColor="text1" w:themeTint="80"/>
              </w:rPr>
              <w:t>Mali</w:t>
            </w:r>
            <w:r w:rsidRPr="00BA3B7B">
              <w:rPr>
                <w:rFonts w:ascii="Arial" w:hAnsi="Arial" w:cs="Arial"/>
                <w:color w:val="7F7F7F" w:themeColor="text1" w:themeTint="80"/>
              </w:rPr>
              <w:t xml:space="preserve"> Board of Trustees quarterly meetings and extraordinary sessions as required.</w:t>
            </w:r>
          </w:p>
          <w:p w14:paraId="56720582" w14:textId="77777777" w:rsidR="006D6028" w:rsidRPr="00BA3B7B" w:rsidRDefault="006D6028" w:rsidP="00BA3B7B">
            <w:pPr>
              <w:widowControl w:val="0"/>
              <w:tabs>
                <w:tab w:val="left" w:pos="200"/>
                <w:tab w:val="left" w:pos="666"/>
                <w:tab w:val="left" w:pos="667"/>
              </w:tabs>
              <w:autoSpaceDE w:val="0"/>
              <w:autoSpaceDN w:val="0"/>
              <w:spacing w:before="114"/>
              <w:ind w:left="200" w:right="759"/>
              <w:jc w:val="both"/>
              <w:rPr>
                <w:rFonts w:ascii="Arial" w:hAnsi="Arial" w:cs="Arial"/>
                <w:b/>
                <w:bCs/>
                <w:color w:val="7F7F7F" w:themeColor="text1" w:themeTint="80"/>
              </w:rPr>
            </w:pPr>
            <w:r w:rsidRPr="00BA3B7B">
              <w:rPr>
                <w:rFonts w:ascii="Arial" w:hAnsi="Arial" w:cs="Arial"/>
                <w:b/>
                <w:bCs/>
                <w:color w:val="7F7F7F" w:themeColor="text1" w:themeTint="80"/>
              </w:rPr>
              <w:t>Business Planning</w:t>
            </w:r>
          </w:p>
          <w:p w14:paraId="09D71509" w14:textId="77777777" w:rsidR="006D6028" w:rsidRPr="00BA3B7B" w:rsidRDefault="006D6028" w:rsidP="00BA3B7B">
            <w:pPr>
              <w:pStyle w:val="ListParagraph"/>
              <w:widowControl w:val="0"/>
              <w:numPr>
                <w:ilvl w:val="0"/>
                <w:numId w:val="16"/>
              </w:numPr>
              <w:tabs>
                <w:tab w:val="left" w:pos="200"/>
                <w:tab w:val="left" w:pos="666"/>
                <w:tab w:val="left" w:pos="667"/>
              </w:tabs>
              <w:autoSpaceDE w:val="0"/>
              <w:autoSpaceDN w:val="0"/>
              <w:spacing w:before="114"/>
              <w:ind w:right="759"/>
              <w:jc w:val="both"/>
              <w:rPr>
                <w:rFonts w:ascii="Arial" w:hAnsi="Arial" w:cs="Arial"/>
                <w:color w:val="7F7F7F" w:themeColor="text1" w:themeTint="80"/>
              </w:rPr>
            </w:pPr>
            <w:r w:rsidRPr="00BA3B7B">
              <w:rPr>
                <w:rFonts w:ascii="Arial" w:hAnsi="Arial" w:cs="Arial"/>
                <w:color w:val="7F7F7F" w:themeColor="text1" w:themeTint="80"/>
              </w:rPr>
              <w:t>Ensure that the programme is equipped to work towards the goals set out in new MSI’s strategy 2020 – 2030.</w:t>
            </w:r>
          </w:p>
          <w:p w14:paraId="1B4E9F10" w14:textId="193AD0D1" w:rsidR="006D6028" w:rsidRPr="00BA3B7B" w:rsidRDefault="006D6028" w:rsidP="00BA3B7B">
            <w:pPr>
              <w:pStyle w:val="ListParagraph"/>
              <w:widowControl w:val="0"/>
              <w:numPr>
                <w:ilvl w:val="0"/>
                <w:numId w:val="16"/>
              </w:numPr>
              <w:tabs>
                <w:tab w:val="left" w:pos="200"/>
                <w:tab w:val="left" w:pos="666"/>
                <w:tab w:val="left" w:pos="667"/>
              </w:tabs>
              <w:autoSpaceDE w:val="0"/>
              <w:autoSpaceDN w:val="0"/>
              <w:spacing w:before="114"/>
              <w:ind w:right="759"/>
              <w:jc w:val="both"/>
              <w:rPr>
                <w:rFonts w:ascii="Arial" w:hAnsi="Arial" w:cs="Arial"/>
                <w:color w:val="7F7F7F" w:themeColor="text1" w:themeTint="80"/>
              </w:rPr>
            </w:pPr>
            <w:r w:rsidRPr="00BA3B7B">
              <w:rPr>
                <w:rFonts w:ascii="Arial" w:hAnsi="Arial" w:cs="Arial"/>
                <w:color w:val="7F7F7F" w:themeColor="text1" w:themeTint="80"/>
              </w:rPr>
              <w:t xml:space="preserve">Ensure the programme delivers and surpasses the goals set forth in country programme annual business </w:t>
            </w:r>
            <w:r w:rsidR="002D721C" w:rsidRPr="00BA3B7B">
              <w:rPr>
                <w:rFonts w:ascii="Arial" w:hAnsi="Arial" w:cs="Arial"/>
                <w:color w:val="7F7F7F" w:themeColor="text1" w:themeTint="80"/>
              </w:rPr>
              <w:t>plans.</w:t>
            </w:r>
          </w:p>
          <w:p w14:paraId="3238E368" w14:textId="77777777" w:rsidR="006D6028" w:rsidRPr="00BA3B7B" w:rsidRDefault="006D6028" w:rsidP="00BA3B7B">
            <w:pPr>
              <w:pStyle w:val="ListParagraph"/>
              <w:widowControl w:val="0"/>
              <w:numPr>
                <w:ilvl w:val="0"/>
                <w:numId w:val="16"/>
              </w:numPr>
              <w:tabs>
                <w:tab w:val="left" w:pos="200"/>
                <w:tab w:val="left" w:pos="666"/>
                <w:tab w:val="left" w:pos="667"/>
              </w:tabs>
              <w:autoSpaceDE w:val="0"/>
              <w:autoSpaceDN w:val="0"/>
              <w:spacing w:before="114"/>
              <w:ind w:right="759"/>
              <w:jc w:val="both"/>
              <w:rPr>
                <w:rFonts w:ascii="Arial" w:hAnsi="Arial" w:cs="Arial"/>
                <w:color w:val="7F7F7F" w:themeColor="text1" w:themeTint="80"/>
              </w:rPr>
            </w:pPr>
            <w:r w:rsidRPr="00BA3B7B">
              <w:rPr>
                <w:rFonts w:ascii="Arial" w:hAnsi="Arial" w:cs="Arial"/>
                <w:color w:val="7F7F7F" w:themeColor="text1" w:themeTint="80"/>
              </w:rPr>
              <w:t>Lead country programme subsequent strategic and annual business planning processes</w:t>
            </w:r>
          </w:p>
          <w:p w14:paraId="4B78E845" w14:textId="7535807B" w:rsidR="006D6028" w:rsidRPr="00BA3B7B" w:rsidRDefault="006D6028" w:rsidP="00BA3B7B">
            <w:pPr>
              <w:pStyle w:val="ListParagraph"/>
              <w:widowControl w:val="0"/>
              <w:numPr>
                <w:ilvl w:val="0"/>
                <w:numId w:val="16"/>
              </w:numPr>
              <w:tabs>
                <w:tab w:val="left" w:pos="200"/>
                <w:tab w:val="left" w:pos="666"/>
                <w:tab w:val="left" w:pos="667"/>
              </w:tabs>
              <w:autoSpaceDE w:val="0"/>
              <w:autoSpaceDN w:val="0"/>
              <w:spacing w:before="114"/>
              <w:ind w:right="759"/>
              <w:jc w:val="both"/>
              <w:rPr>
                <w:rFonts w:ascii="Arial" w:hAnsi="Arial" w:cs="Arial"/>
                <w:color w:val="7F7F7F" w:themeColor="text1" w:themeTint="80"/>
              </w:rPr>
            </w:pPr>
            <w:r w:rsidRPr="00BA3B7B">
              <w:rPr>
                <w:rFonts w:ascii="Arial" w:hAnsi="Arial" w:cs="Arial"/>
                <w:color w:val="7F7F7F" w:themeColor="text1" w:themeTint="80"/>
              </w:rPr>
              <w:t xml:space="preserve">Plan and implement strategies for delivering sustainable </w:t>
            </w:r>
            <w:r w:rsidR="002D721C" w:rsidRPr="00BA3B7B">
              <w:rPr>
                <w:rFonts w:ascii="Arial" w:hAnsi="Arial" w:cs="Arial"/>
                <w:color w:val="7F7F7F" w:themeColor="text1" w:themeTint="80"/>
              </w:rPr>
              <w:t>growth.</w:t>
            </w:r>
          </w:p>
          <w:p w14:paraId="78737096" w14:textId="51CC1F9A" w:rsidR="006D6028" w:rsidRPr="00BA3B7B" w:rsidRDefault="006D6028" w:rsidP="00BA3B7B">
            <w:pPr>
              <w:pStyle w:val="ListParagraph"/>
              <w:widowControl w:val="0"/>
              <w:numPr>
                <w:ilvl w:val="0"/>
                <w:numId w:val="16"/>
              </w:numPr>
              <w:tabs>
                <w:tab w:val="left" w:pos="200"/>
                <w:tab w:val="left" w:pos="666"/>
                <w:tab w:val="left" w:pos="667"/>
              </w:tabs>
              <w:autoSpaceDE w:val="0"/>
              <w:autoSpaceDN w:val="0"/>
              <w:spacing w:before="114"/>
              <w:ind w:right="759"/>
              <w:jc w:val="both"/>
              <w:rPr>
                <w:rFonts w:ascii="Arial" w:hAnsi="Arial" w:cs="Arial"/>
                <w:color w:val="7F7F7F" w:themeColor="text1" w:themeTint="80"/>
              </w:rPr>
            </w:pPr>
            <w:r w:rsidRPr="00BA3B7B">
              <w:rPr>
                <w:rFonts w:ascii="Arial" w:hAnsi="Arial" w:cs="Arial"/>
                <w:color w:val="7F7F7F" w:themeColor="text1" w:themeTint="80"/>
              </w:rPr>
              <w:t xml:space="preserve">Position </w:t>
            </w:r>
            <w:r w:rsidR="00DE310D">
              <w:rPr>
                <w:rFonts w:ascii="Arial" w:hAnsi="Arial" w:cs="Arial"/>
                <w:color w:val="7F7F7F" w:themeColor="text1" w:themeTint="80"/>
              </w:rPr>
              <w:t>Mali</w:t>
            </w:r>
            <w:r w:rsidRPr="00BA3B7B">
              <w:rPr>
                <w:rFonts w:ascii="Arial" w:hAnsi="Arial" w:cs="Arial"/>
                <w:color w:val="7F7F7F" w:themeColor="text1" w:themeTint="80"/>
              </w:rPr>
              <w:t xml:space="preserve"> as a sector leader contributing to national strategy and </w:t>
            </w:r>
            <w:r w:rsidR="002D721C" w:rsidRPr="00BA3B7B">
              <w:rPr>
                <w:rFonts w:ascii="Arial" w:hAnsi="Arial" w:cs="Arial"/>
                <w:color w:val="7F7F7F" w:themeColor="text1" w:themeTint="80"/>
              </w:rPr>
              <w:t>goals.</w:t>
            </w:r>
          </w:p>
          <w:p w14:paraId="7FB31C4E" w14:textId="51031CC8" w:rsidR="006D6028" w:rsidRPr="00BA3B7B" w:rsidRDefault="006D6028" w:rsidP="00BA3B7B">
            <w:pPr>
              <w:pStyle w:val="ListParagraph"/>
              <w:widowControl w:val="0"/>
              <w:numPr>
                <w:ilvl w:val="0"/>
                <w:numId w:val="16"/>
              </w:numPr>
              <w:tabs>
                <w:tab w:val="left" w:pos="200"/>
                <w:tab w:val="left" w:pos="666"/>
                <w:tab w:val="left" w:pos="667"/>
              </w:tabs>
              <w:autoSpaceDE w:val="0"/>
              <w:autoSpaceDN w:val="0"/>
              <w:spacing w:before="114"/>
              <w:ind w:right="759"/>
              <w:jc w:val="both"/>
              <w:rPr>
                <w:rFonts w:ascii="Arial" w:hAnsi="Arial" w:cs="Arial"/>
                <w:color w:val="7F7F7F" w:themeColor="text1" w:themeTint="80"/>
              </w:rPr>
            </w:pPr>
            <w:r w:rsidRPr="00BA3B7B">
              <w:rPr>
                <w:rFonts w:ascii="Arial" w:hAnsi="Arial" w:cs="Arial"/>
                <w:color w:val="7F7F7F" w:themeColor="text1" w:themeTint="80"/>
              </w:rPr>
              <w:t xml:space="preserve">Deliver a comprehensive country marketing strategy and plan to build the brand of choice by using robust audience data, competitor analysis and other market </w:t>
            </w:r>
            <w:r w:rsidR="002D721C" w:rsidRPr="00BA3B7B">
              <w:rPr>
                <w:rFonts w:ascii="Arial" w:hAnsi="Arial" w:cs="Arial"/>
                <w:color w:val="7F7F7F" w:themeColor="text1" w:themeTint="80"/>
              </w:rPr>
              <w:t>data.</w:t>
            </w:r>
          </w:p>
          <w:p w14:paraId="1551D93F" w14:textId="24FD1E19" w:rsidR="006D6028" w:rsidRPr="00BA3B7B" w:rsidRDefault="006D6028" w:rsidP="00BA3B7B">
            <w:pPr>
              <w:pStyle w:val="ListParagraph"/>
              <w:widowControl w:val="0"/>
              <w:numPr>
                <w:ilvl w:val="0"/>
                <w:numId w:val="16"/>
              </w:numPr>
              <w:tabs>
                <w:tab w:val="left" w:pos="200"/>
                <w:tab w:val="left" w:pos="666"/>
                <w:tab w:val="left" w:pos="667"/>
              </w:tabs>
              <w:autoSpaceDE w:val="0"/>
              <w:autoSpaceDN w:val="0"/>
              <w:spacing w:before="114"/>
              <w:ind w:right="759"/>
              <w:jc w:val="both"/>
              <w:rPr>
                <w:rFonts w:ascii="Arial" w:hAnsi="Arial" w:cs="Arial"/>
                <w:color w:val="7F7F7F" w:themeColor="text1" w:themeTint="80"/>
              </w:rPr>
            </w:pPr>
            <w:r w:rsidRPr="00BA3B7B">
              <w:rPr>
                <w:rFonts w:ascii="Arial" w:hAnsi="Arial" w:cs="Arial"/>
                <w:color w:val="7F7F7F" w:themeColor="text1" w:themeTint="80"/>
              </w:rPr>
              <w:t xml:space="preserve">Deliver a robust business model ensuring the on-going growth of healthy income streams including innovative financing, earned income and more traditional grant </w:t>
            </w:r>
            <w:r w:rsidR="002D721C" w:rsidRPr="00BA3B7B">
              <w:rPr>
                <w:rFonts w:ascii="Arial" w:hAnsi="Arial" w:cs="Arial"/>
                <w:color w:val="7F7F7F" w:themeColor="text1" w:themeTint="80"/>
              </w:rPr>
              <w:t>resources!</w:t>
            </w:r>
          </w:p>
          <w:p w14:paraId="4FF8FB44" w14:textId="755C4D1F" w:rsidR="006D6028" w:rsidRPr="00BA3B7B" w:rsidRDefault="006D6028" w:rsidP="00BA3B7B">
            <w:pPr>
              <w:widowControl w:val="0"/>
              <w:tabs>
                <w:tab w:val="left" w:pos="200"/>
                <w:tab w:val="left" w:pos="666"/>
                <w:tab w:val="left" w:pos="667"/>
              </w:tabs>
              <w:autoSpaceDE w:val="0"/>
              <w:autoSpaceDN w:val="0"/>
              <w:spacing w:before="114"/>
              <w:ind w:left="200" w:right="759"/>
              <w:jc w:val="both"/>
              <w:rPr>
                <w:rFonts w:ascii="Arial" w:hAnsi="Arial" w:cs="Arial"/>
                <w:b/>
                <w:bCs/>
                <w:color w:val="7F7F7F" w:themeColor="text1" w:themeTint="80"/>
              </w:rPr>
            </w:pPr>
            <w:r w:rsidRPr="00BA3B7B">
              <w:rPr>
                <w:rFonts w:ascii="Arial" w:hAnsi="Arial" w:cs="Arial"/>
                <w:b/>
                <w:bCs/>
                <w:color w:val="7F7F7F" w:themeColor="text1" w:themeTint="80"/>
              </w:rPr>
              <w:t>Strategy &amp; Development</w:t>
            </w:r>
          </w:p>
          <w:p w14:paraId="1DCC3AF8" w14:textId="19E46110" w:rsidR="006D6028" w:rsidRPr="00BA3B7B" w:rsidRDefault="006D6028" w:rsidP="00BA3B7B">
            <w:pPr>
              <w:pStyle w:val="ListParagraph"/>
              <w:widowControl w:val="0"/>
              <w:numPr>
                <w:ilvl w:val="0"/>
                <w:numId w:val="16"/>
              </w:numPr>
              <w:tabs>
                <w:tab w:val="left" w:pos="200"/>
                <w:tab w:val="left" w:pos="666"/>
                <w:tab w:val="left" w:pos="667"/>
              </w:tabs>
              <w:autoSpaceDE w:val="0"/>
              <w:autoSpaceDN w:val="0"/>
              <w:spacing w:before="114"/>
              <w:ind w:right="759"/>
              <w:jc w:val="both"/>
              <w:rPr>
                <w:rFonts w:ascii="Arial" w:hAnsi="Arial" w:cs="Arial"/>
                <w:color w:val="7F7F7F" w:themeColor="text1" w:themeTint="80"/>
              </w:rPr>
            </w:pPr>
            <w:r w:rsidRPr="00BA3B7B">
              <w:rPr>
                <w:rFonts w:ascii="Arial" w:hAnsi="Arial" w:cs="Arial"/>
                <w:color w:val="7F7F7F" w:themeColor="text1" w:themeTint="80"/>
              </w:rPr>
              <w:t xml:space="preserve">Build and maintain strong partnerships with the country programme Board, government, health professionals, businesses, peer agencies and the health community </w:t>
            </w:r>
            <w:r w:rsidR="002D721C" w:rsidRPr="00BA3B7B">
              <w:rPr>
                <w:rFonts w:ascii="Arial" w:hAnsi="Arial" w:cs="Arial"/>
                <w:color w:val="7F7F7F" w:themeColor="text1" w:themeTint="80"/>
              </w:rPr>
              <w:t>at large.</w:t>
            </w:r>
          </w:p>
          <w:p w14:paraId="3EFEF8B6" w14:textId="77777777" w:rsidR="006D6028" w:rsidRPr="00BA3B7B" w:rsidRDefault="006D6028" w:rsidP="00BA3B7B">
            <w:pPr>
              <w:pStyle w:val="ListParagraph"/>
              <w:widowControl w:val="0"/>
              <w:numPr>
                <w:ilvl w:val="0"/>
                <w:numId w:val="16"/>
              </w:numPr>
              <w:tabs>
                <w:tab w:val="left" w:pos="200"/>
                <w:tab w:val="left" w:pos="666"/>
                <w:tab w:val="left" w:pos="667"/>
              </w:tabs>
              <w:autoSpaceDE w:val="0"/>
              <w:autoSpaceDN w:val="0"/>
              <w:spacing w:before="114"/>
              <w:ind w:right="759"/>
              <w:jc w:val="both"/>
              <w:rPr>
                <w:rFonts w:ascii="Arial" w:hAnsi="Arial" w:cs="Arial"/>
                <w:color w:val="7F7F7F" w:themeColor="text1" w:themeTint="80"/>
              </w:rPr>
            </w:pPr>
            <w:r w:rsidRPr="00BA3B7B">
              <w:rPr>
                <w:rFonts w:ascii="Arial" w:hAnsi="Arial" w:cs="Arial"/>
                <w:color w:val="7F7F7F" w:themeColor="text1" w:themeTint="80"/>
              </w:rPr>
              <w:t>Foster relationships with traditional and non-traditional donor representatives, including domestic financing stakeholders.</w:t>
            </w:r>
          </w:p>
          <w:p w14:paraId="569835EF" w14:textId="77777777" w:rsidR="006D6028" w:rsidRPr="00BA3B7B" w:rsidRDefault="006D6028" w:rsidP="00BA3B7B">
            <w:pPr>
              <w:pStyle w:val="ListParagraph"/>
              <w:widowControl w:val="0"/>
              <w:numPr>
                <w:ilvl w:val="0"/>
                <w:numId w:val="16"/>
              </w:numPr>
              <w:tabs>
                <w:tab w:val="left" w:pos="200"/>
                <w:tab w:val="left" w:pos="666"/>
                <w:tab w:val="left" w:pos="667"/>
              </w:tabs>
              <w:autoSpaceDE w:val="0"/>
              <w:autoSpaceDN w:val="0"/>
              <w:spacing w:before="114"/>
              <w:ind w:right="759"/>
              <w:jc w:val="both"/>
              <w:rPr>
                <w:rFonts w:ascii="Arial" w:hAnsi="Arial" w:cs="Arial"/>
                <w:color w:val="7F7F7F" w:themeColor="text1" w:themeTint="80"/>
              </w:rPr>
            </w:pPr>
            <w:r w:rsidRPr="00BA3B7B">
              <w:rPr>
                <w:rFonts w:ascii="Arial" w:hAnsi="Arial" w:cs="Arial"/>
                <w:color w:val="7F7F7F" w:themeColor="text1" w:themeTint="80"/>
              </w:rPr>
              <w:t>Ensure the development of strong new business proposals in collaboration with the London based Programme Design and Development (PDD) team, donor teams and the Regional Support Team</w:t>
            </w:r>
          </w:p>
          <w:p w14:paraId="2859E72B" w14:textId="77777777" w:rsidR="006D6028" w:rsidRPr="00BA3B7B" w:rsidRDefault="006D6028" w:rsidP="00BA3B7B">
            <w:pPr>
              <w:pStyle w:val="ListParagraph"/>
              <w:widowControl w:val="0"/>
              <w:numPr>
                <w:ilvl w:val="0"/>
                <w:numId w:val="16"/>
              </w:numPr>
              <w:tabs>
                <w:tab w:val="left" w:pos="200"/>
                <w:tab w:val="left" w:pos="666"/>
                <w:tab w:val="left" w:pos="667"/>
              </w:tabs>
              <w:autoSpaceDE w:val="0"/>
              <w:autoSpaceDN w:val="0"/>
              <w:spacing w:before="114"/>
              <w:ind w:right="759"/>
              <w:jc w:val="both"/>
              <w:rPr>
                <w:rFonts w:ascii="Arial" w:hAnsi="Arial" w:cs="Arial"/>
                <w:color w:val="7F7F7F" w:themeColor="text1" w:themeTint="80"/>
              </w:rPr>
            </w:pPr>
            <w:r w:rsidRPr="00BA3B7B">
              <w:rPr>
                <w:rFonts w:ascii="Arial" w:hAnsi="Arial" w:cs="Arial"/>
                <w:color w:val="7F7F7F" w:themeColor="text1" w:themeTint="80"/>
              </w:rPr>
              <w:t>Deliver an organisational structure that supports increasing efficiency of operations regardless of their funding modalities.</w:t>
            </w:r>
          </w:p>
          <w:p w14:paraId="34C045E9" w14:textId="77777777" w:rsidR="006D6028" w:rsidRPr="00BA3B7B" w:rsidRDefault="006D6028" w:rsidP="00BA3B7B">
            <w:pPr>
              <w:pStyle w:val="ListParagraph"/>
              <w:widowControl w:val="0"/>
              <w:numPr>
                <w:ilvl w:val="0"/>
                <w:numId w:val="16"/>
              </w:numPr>
              <w:tabs>
                <w:tab w:val="left" w:pos="200"/>
                <w:tab w:val="left" w:pos="666"/>
                <w:tab w:val="left" w:pos="667"/>
              </w:tabs>
              <w:autoSpaceDE w:val="0"/>
              <w:autoSpaceDN w:val="0"/>
              <w:spacing w:before="114"/>
              <w:ind w:right="759"/>
              <w:jc w:val="both"/>
              <w:rPr>
                <w:rFonts w:ascii="Arial" w:hAnsi="Arial" w:cs="Arial"/>
                <w:color w:val="7F7F7F" w:themeColor="text1" w:themeTint="80"/>
              </w:rPr>
            </w:pPr>
            <w:r w:rsidRPr="00BA3B7B">
              <w:rPr>
                <w:rFonts w:ascii="Arial" w:hAnsi="Arial" w:cs="Arial"/>
                <w:color w:val="7F7F7F" w:themeColor="text1" w:themeTint="80"/>
              </w:rPr>
              <w:t>Quality Operations</w:t>
            </w:r>
          </w:p>
          <w:p w14:paraId="4F46D9C1" w14:textId="025C4E63" w:rsidR="006D6028" w:rsidRPr="00BA3B7B" w:rsidRDefault="006D6028" w:rsidP="00BA3B7B">
            <w:pPr>
              <w:pStyle w:val="ListParagraph"/>
              <w:widowControl w:val="0"/>
              <w:numPr>
                <w:ilvl w:val="0"/>
                <w:numId w:val="16"/>
              </w:numPr>
              <w:tabs>
                <w:tab w:val="left" w:pos="200"/>
                <w:tab w:val="left" w:pos="666"/>
                <w:tab w:val="left" w:pos="667"/>
              </w:tabs>
              <w:autoSpaceDE w:val="0"/>
              <w:autoSpaceDN w:val="0"/>
              <w:spacing w:before="114"/>
              <w:ind w:right="759"/>
              <w:jc w:val="both"/>
              <w:rPr>
                <w:rFonts w:ascii="Arial" w:hAnsi="Arial" w:cs="Arial"/>
                <w:color w:val="7F7F7F" w:themeColor="text1" w:themeTint="80"/>
              </w:rPr>
            </w:pPr>
            <w:r w:rsidRPr="00BA3B7B">
              <w:rPr>
                <w:rFonts w:ascii="Arial" w:hAnsi="Arial" w:cs="Arial"/>
                <w:color w:val="7F7F7F" w:themeColor="text1" w:themeTint="80"/>
              </w:rPr>
              <w:t xml:space="preserve">Ensure the embedding of global tools such as MSI Channel, Youth &amp; Adolescent Success Models to improve productivity and increase effectiveness of delivery </w:t>
            </w:r>
            <w:r w:rsidR="002D721C" w:rsidRPr="00BA3B7B">
              <w:rPr>
                <w:rFonts w:ascii="Arial" w:hAnsi="Arial" w:cs="Arial"/>
                <w:color w:val="7F7F7F" w:themeColor="text1" w:themeTint="80"/>
              </w:rPr>
              <w:t>channels.</w:t>
            </w:r>
          </w:p>
          <w:p w14:paraId="6C1CA058" w14:textId="455FAA7A" w:rsidR="006D6028" w:rsidRPr="00BA3B7B" w:rsidRDefault="006D6028" w:rsidP="00BA3B7B">
            <w:pPr>
              <w:pStyle w:val="ListParagraph"/>
              <w:widowControl w:val="0"/>
              <w:numPr>
                <w:ilvl w:val="0"/>
                <w:numId w:val="16"/>
              </w:numPr>
              <w:tabs>
                <w:tab w:val="left" w:pos="200"/>
                <w:tab w:val="left" w:pos="666"/>
                <w:tab w:val="left" w:pos="667"/>
              </w:tabs>
              <w:autoSpaceDE w:val="0"/>
              <w:autoSpaceDN w:val="0"/>
              <w:spacing w:before="114"/>
              <w:ind w:right="759"/>
              <w:jc w:val="both"/>
              <w:rPr>
                <w:rFonts w:ascii="Arial" w:hAnsi="Arial" w:cs="Arial"/>
                <w:color w:val="7F7F7F" w:themeColor="text1" w:themeTint="80"/>
              </w:rPr>
            </w:pPr>
            <w:r w:rsidRPr="00BA3B7B">
              <w:rPr>
                <w:rFonts w:ascii="Arial" w:hAnsi="Arial" w:cs="Arial"/>
                <w:color w:val="7F7F7F" w:themeColor="text1" w:themeTint="80"/>
              </w:rPr>
              <w:t xml:space="preserve">Promote evidence-based decision making and support operational research to better understand our clients and barriers to </w:t>
            </w:r>
            <w:r w:rsidR="002D721C" w:rsidRPr="00BA3B7B">
              <w:rPr>
                <w:rFonts w:ascii="Arial" w:hAnsi="Arial" w:cs="Arial"/>
                <w:color w:val="7F7F7F" w:themeColor="text1" w:themeTint="80"/>
              </w:rPr>
              <w:t>access.</w:t>
            </w:r>
          </w:p>
          <w:p w14:paraId="21404B01" w14:textId="55DD9DA1" w:rsidR="006D6028" w:rsidRPr="00BA3B7B" w:rsidRDefault="006D6028" w:rsidP="00BA3B7B">
            <w:pPr>
              <w:pStyle w:val="ListParagraph"/>
              <w:widowControl w:val="0"/>
              <w:numPr>
                <w:ilvl w:val="0"/>
                <w:numId w:val="16"/>
              </w:numPr>
              <w:tabs>
                <w:tab w:val="left" w:pos="200"/>
                <w:tab w:val="left" w:pos="666"/>
                <w:tab w:val="left" w:pos="667"/>
              </w:tabs>
              <w:autoSpaceDE w:val="0"/>
              <w:autoSpaceDN w:val="0"/>
              <w:spacing w:before="114"/>
              <w:ind w:right="759"/>
              <w:jc w:val="both"/>
              <w:rPr>
                <w:rFonts w:ascii="Arial" w:hAnsi="Arial" w:cs="Arial"/>
                <w:color w:val="7F7F7F" w:themeColor="text1" w:themeTint="80"/>
              </w:rPr>
            </w:pPr>
            <w:r w:rsidRPr="00BA3B7B">
              <w:rPr>
                <w:rFonts w:ascii="Arial" w:hAnsi="Arial" w:cs="Arial"/>
                <w:color w:val="7F7F7F" w:themeColor="text1" w:themeTint="80"/>
              </w:rPr>
              <w:t xml:space="preserve">Ensure robust systems and processes are in place, such as strong compliance with MSI’s service data validation principles and minimum standards, to support operations, drive productivity and deliver </w:t>
            </w:r>
            <w:r w:rsidR="002D721C" w:rsidRPr="00BA3B7B">
              <w:rPr>
                <w:rFonts w:ascii="Arial" w:hAnsi="Arial" w:cs="Arial"/>
                <w:color w:val="7F7F7F" w:themeColor="text1" w:themeTint="80"/>
              </w:rPr>
              <w:t>results.</w:t>
            </w:r>
          </w:p>
          <w:p w14:paraId="3A8A22BB" w14:textId="22BF626E" w:rsidR="006D6028" w:rsidRPr="00BA3B7B" w:rsidRDefault="006D6028" w:rsidP="00BA3B7B">
            <w:pPr>
              <w:pStyle w:val="ListParagraph"/>
              <w:widowControl w:val="0"/>
              <w:numPr>
                <w:ilvl w:val="0"/>
                <w:numId w:val="16"/>
              </w:numPr>
              <w:tabs>
                <w:tab w:val="left" w:pos="200"/>
                <w:tab w:val="left" w:pos="666"/>
                <w:tab w:val="left" w:pos="667"/>
              </w:tabs>
              <w:autoSpaceDE w:val="0"/>
              <w:autoSpaceDN w:val="0"/>
              <w:spacing w:before="114"/>
              <w:ind w:right="759"/>
              <w:jc w:val="both"/>
              <w:rPr>
                <w:rFonts w:ascii="Arial" w:hAnsi="Arial" w:cs="Arial"/>
                <w:color w:val="7F7F7F" w:themeColor="text1" w:themeTint="80"/>
              </w:rPr>
            </w:pPr>
            <w:r w:rsidRPr="00BA3B7B">
              <w:rPr>
                <w:rFonts w:ascii="Arial" w:hAnsi="Arial" w:cs="Arial"/>
                <w:color w:val="7F7F7F" w:themeColor="text1" w:themeTint="80"/>
              </w:rPr>
              <w:t xml:space="preserve">Ensure clinical quality of care is always maintained; supports quality assurance processes and lead Medical Advisory Team (MAT) meetings for continuous clinical quality </w:t>
            </w:r>
            <w:r w:rsidR="002D721C" w:rsidRPr="00BA3B7B">
              <w:rPr>
                <w:rFonts w:ascii="Arial" w:hAnsi="Arial" w:cs="Arial"/>
                <w:color w:val="7F7F7F" w:themeColor="text1" w:themeTint="80"/>
              </w:rPr>
              <w:t>improvement.</w:t>
            </w:r>
          </w:p>
          <w:p w14:paraId="58506240" w14:textId="61AA211D" w:rsidR="006D6028" w:rsidRPr="00BA3B7B" w:rsidRDefault="006D6028" w:rsidP="00BA3B7B">
            <w:pPr>
              <w:pStyle w:val="ListParagraph"/>
              <w:widowControl w:val="0"/>
              <w:numPr>
                <w:ilvl w:val="0"/>
                <w:numId w:val="16"/>
              </w:numPr>
              <w:tabs>
                <w:tab w:val="left" w:pos="200"/>
                <w:tab w:val="left" w:pos="666"/>
                <w:tab w:val="left" w:pos="667"/>
              </w:tabs>
              <w:autoSpaceDE w:val="0"/>
              <w:autoSpaceDN w:val="0"/>
              <w:spacing w:before="114"/>
              <w:ind w:right="759"/>
              <w:jc w:val="both"/>
              <w:rPr>
                <w:rFonts w:ascii="Arial" w:hAnsi="Arial" w:cs="Arial"/>
                <w:color w:val="7F7F7F" w:themeColor="text1" w:themeTint="80"/>
              </w:rPr>
            </w:pPr>
            <w:r w:rsidRPr="00BA3B7B">
              <w:rPr>
                <w:rFonts w:ascii="Arial" w:hAnsi="Arial" w:cs="Arial"/>
                <w:color w:val="7F7F7F" w:themeColor="text1" w:themeTint="80"/>
              </w:rPr>
              <w:t xml:space="preserve">Manage risk and ensure complete donor contractual compliance at every stage of the project cycle and ensure all project management staff are trained on and follow the MSI Project Cycle Management </w:t>
            </w:r>
            <w:r w:rsidR="002D721C" w:rsidRPr="00BA3B7B">
              <w:rPr>
                <w:rFonts w:ascii="Arial" w:hAnsi="Arial" w:cs="Arial"/>
                <w:color w:val="7F7F7F" w:themeColor="text1" w:themeTint="80"/>
              </w:rPr>
              <w:t>toolkit.</w:t>
            </w:r>
          </w:p>
          <w:p w14:paraId="1ED60A91" w14:textId="77777777" w:rsidR="006D6028" w:rsidRPr="00BA3B7B" w:rsidRDefault="006D6028" w:rsidP="00BA3B7B">
            <w:pPr>
              <w:widowControl w:val="0"/>
              <w:tabs>
                <w:tab w:val="left" w:pos="200"/>
                <w:tab w:val="left" w:pos="666"/>
                <w:tab w:val="left" w:pos="667"/>
              </w:tabs>
              <w:autoSpaceDE w:val="0"/>
              <w:autoSpaceDN w:val="0"/>
              <w:spacing w:before="114"/>
              <w:ind w:left="200" w:right="759"/>
              <w:jc w:val="both"/>
              <w:rPr>
                <w:rFonts w:ascii="Arial" w:hAnsi="Arial" w:cs="Arial"/>
                <w:b/>
                <w:bCs/>
                <w:color w:val="7F7F7F" w:themeColor="text1" w:themeTint="80"/>
              </w:rPr>
            </w:pPr>
            <w:r w:rsidRPr="00BA3B7B">
              <w:rPr>
                <w:rFonts w:ascii="Arial" w:hAnsi="Arial" w:cs="Arial"/>
                <w:b/>
                <w:bCs/>
                <w:color w:val="7F7F7F" w:themeColor="text1" w:themeTint="80"/>
              </w:rPr>
              <w:t>Finance and Governance</w:t>
            </w:r>
          </w:p>
          <w:p w14:paraId="474F57B3" w14:textId="43B0A75A" w:rsidR="006D6028" w:rsidRPr="00BA3B7B" w:rsidRDefault="006D6028" w:rsidP="00BA3B7B">
            <w:pPr>
              <w:pStyle w:val="ListParagraph"/>
              <w:widowControl w:val="0"/>
              <w:numPr>
                <w:ilvl w:val="0"/>
                <w:numId w:val="16"/>
              </w:numPr>
              <w:tabs>
                <w:tab w:val="left" w:pos="200"/>
                <w:tab w:val="left" w:pos="666"/>
                <w:tab w:val="left" w:pos="667"/>
              </w:tabs>
              <w:autoSpaceDE w:val="0"/>
              <w:autoSpaceDN w:val="0"/>
              <w:spacing w:before="114"/>
              <w:ind w:right="759"/>
              <w:jc w:val="both"/>
              <w:rPr>
                <w:rFonts w:ascii="Arial" w:hAnsi="Arial" w:cs="Arial"/>
                <w:color w:val="7F7F7F" w:themeColor="text1" w:themeTint="80"/>
              </w:rPr>
            </w:pPr>
            <w:r w:rsidRPr="00BA3B7B">
              <w:rPr>
                <w:rFonts w:ascii="Arial" w:hAnsi="Arial" w:cs="Arial"/>
                <w:color w:val="7F7F7F" w:themeColor="text1" w:themeTint="80"/>
              </w:rPr>
              <w:t xml:space="preserve">Improve the bottom line </w:t>
            </w:r>
            <w:r w:rsidR="008C232D">
              <w:rPr>
                <w:rFonts w:ascii="Arial" w:hAnsi="Arial" w:cs="Arial"/>
                <w:color w:val="7F7F7F" w:themeColor="text1" w:themeTint="80"/>
              </w:rPr>
              <w:t xml:space="preserve">and ensure sustainability of the country program </w:t>
            </w:r>
            <w:r w:rsidRPr="00BA3B7B">
              <w:rPr>
                <w:rFonts w:ascii="Arial" w:hAnsi="Arial" w:cs="Arial"/>
                <w:color w:val="7F7F7F" w:themeColor="text1" w:themeTint="80"/>
              </w:rPr>
              <w:t>through the following:</w:t>
            </w:r>
          </w:p>
          <w:p w14:paraId="49E439A1" w14:textId="3EF662B2" w:rsidR="006D6028" w:rsidRPr="00BA3B7B" w:rsidRDefault="006D6028" w:rsidP="008C232D">
            <w:pPr>
              <w:pStyle w:val="ListParagraph"/>
              <w:widowControl w:val="0"/>
              <w:numPr>
                <w:ilvl w:val="0"/>
                <w:numId w:val="25"/>
              </w:numPr>
              <w:tabs>
                <w:tab w:val="left" w:pos="200"/>
                <w:tab w:val="left" w:pos="666"/>
                <w:tab w:val="left" w:pos="667"/>
              </w:tabs>
              <w:autoSpaceDE w:val="0"/>
              <w:autoSpaceDN w:val="0"/>
              <w:spacing w:before="114"/>
              <w:ind w:right="759"/>
              <w:jc w:val="both"/>
              <w:rPr>
                <w:rFonts w:ascii="Arial" w:hAnsi="Arial" w:cs="Arial"/>
                <w:color w:val="7F7F7F" w:themeColor="text1" w:themeTint="80"/>
              </w:rPr>
            </w:pPr>
            <w:r w:rsidRPr="00BA3B7B">
              <w:rPr>
                <w:rFonts w:ascii="Arial" w:hAnsi="Arial" w:cs="Arial"/>
                <w:color w:val="7F7F7F" w:themeColor="text1" w:themeTint="80"/>
              </w:rPr>
              <w:t xml:space="preserve">Revenue growth and optimising earned income from the country programme centre and social marketing </w:t>
            </w:r>
            <w:r w:rsidR="002D721C" w:rsidRPr="00BA3B7B">
              <w:rPr>
                <w:rFonts w:ascii="Arial" w:hAnsi="Arial" w:cs="Arial"/>
                <w:color w:val="7F7F7F" w:themeColor="text1" w:themeTint="80"/>
              </w:rPr>
              <w:t>channels.</w:t>
            </w:r>
          </w:p>
          <w:p w14:paraId="5383B9E4" w14:textId="77777777" w:rsidR="006D6028" w:rsidRPr="00BA3B7B" w:rsidRDefault="006D6028" w:rsidP="008C232D">
            <w:pPr>
              <w:pStyle w:val="ListParagraph"/>
              <w:widowControl w:val="0"/>
              <w:numPr>
                <w:ilvl w:val="0"/>
                <w:numId w:val="25"/>
              </w:numPr>
              <w:tabs>
                <w:tab w:val="left" w:pos="200"/>
                <w:tab w:val="left" w:pos="666"/>
                <w:tab w:val="left" w:pos="667"/>
              </w:tabs>
              <w:autoSpaceDE w:val="0"/>
              <w:autoSpaceDN w:val="0"/>
              <w:spacing w:before="114"/>
              <w:ind w:right="759"/>
              <w:jc w:val="both"/>
              <w:rPr>
                <w:rFonts w:ascii="Arial" w:hAnsi="Arial" w:cs="Arial"/>
                <w:color w:val="7F7F7F" w:themeColor="text1" w:themeTint="80"/>
              </w:rPr>
            </w:pPr>
            <w:r w:rsidRPr="00BA3B7B">
              <w:rPr>
                <w:rFonts w:ascii="Arial" w:hAnsi="Arial" w:cs="Arial"/>
                <w:color w:val="7F7F7F" w:themeColor="text1" w:themeTint="80"/>
              </w:rPr>
              <w:t>Increased efficiency of operations and sound financial management</w:t>
            </w:r>
          </w:p>
          <w:p w14:paraId="7F7F48F3" w14:textId="77777777" w:rsidR="006D6028" w:rsidRPr="00BA3B7B" w:rsidRDefault="006D6028" w:rsidP="008C232D">
            <w:pPr>
              <w:pStyle w:val="ListParagraph"/>
              <w:widowControl w:val="0"/>
              <w:numPr>
                <w:ilvl w:val="0"/>
                <w:numId w:val="25"/>
              </w:numPr>
              <w:tabs>
                <w:tab w:val="left" w:pos="200"/>
                <w:tab w:val="left" w:pos="666"/>
                <w:tab w:val="left" w:pos="667"/>
              </w:tabs>
              <w:autoSpaceDE w:val="0"/>
              <w:autoSpaceDN w:val="0"/>
              <w:spacing w:before="114"/>
              <w:ind w:right="759"/>
              <w:jc w:val="both"/>
              <w:rPr>
                <w:rFonts w:ascii="Arial" w:hAnsi="Arial" w:cs="Arial"/>
                <w:color w:val="7F7F7F" w:themeColor="text1" w:themeTint="80"/>
              </w:rPr>
            </w:pPr>
            <w:r w:rsidRPr="00BA3B7B">
              <w:rPr>
                <w:rFonts w:ascii="Arial" w:hAnsi="Arial" w:cs="Arial"/>
                <w:color w:val="7F7F7F" w:themeColor="text1" w:themeTint="80"/>
              </w:rPr>
              <w:t>Sustained surplus of the activities that are implemented under the social business model.</w:t>
            </w:r>
          </w:p>
          <w:p w14:paraId="511E8C69" w14:textId="3B9C9AB7" w:rsidR="006D6028" w:rsidRPr="00BA3B7B" w:rsidRDefault="006D6028" w:rsidP="008C232D">
            <w:pPr>
              <w:pStyle w:val="ListParagraph"/>
              <w:widowControl w:val="0"/>
              <w:numPr>
                <w:ilvl w:val="0"/>
                <w:numId w:val="25"/>
              </w:numPr>
              <w:tabs>
                <w:tab w:val="left" w:pos="200"/>
                <w:tab w:val="left" w:pos="666"/>
                <w:tab w:val="left" w:pos="667"/>
              </w:tabs>
              <w:autoSpaceDE w:val="0"/>
              <w:autoSpaceDN w:val="0"/>
              <w:spacing w:before="114"/>
              <w:ind w:right="759"/>
              <w:jc w:val="both"/>
              <w:rPr>
                <w:rFonts w:ascii="Arial" w:hAnsi="Arial" w:cs="Arial"/>
                <w:color w:val="7F7F7F" w:themeColor="text1" w:themeTint="80"/>
              </w:rPr>
            </w:pPr>
            <w:r w:rsidRPr="00BA3B7B">
              <w:rPr>
                <w:rFonts w:ascii="Arial" w:hAnsi="Arial" w:cs="Arial"/>
                <w:color w:val="7F7F7F" w:themeColor="text1" w:themeTint="80"/>
              </w:rPr>
              <w:t>Base strategic and annual business plans on accurate financial and statistical performance data</w:t>
            </w:r>
          </w:p>
          <w:p w14:paraId="41056C4B" w14:textId="3F0C734A" w:rsidR="00180A0B" w:rsidRPr="00BA3B7B" w:rsidRDefault="00180A0B" w:rsidP="00BA3B7B">
            <w:pPr>
              <w:pStyle w:val="ListParagraph"/>
              <w:widowControl w:val="0"/>
              <w:numPr>
                <w:ilvl w:val="0"/>
                <w:numId w:val="16"/>
              </w:numPr>
              <w:tabs>
                <w:tab w:val="left" w:pos="200"/>
                <w:tab w:val="left" w:pos="666"/>
                <w:tab w:val="left" w:pos="667"/>
              </w:tabs>
              <w:autoSpaceDE w:val="0"/>
              <w:autoSpaceDN w:val="0"/>
              <w:spacing w:before="114"/>
              <w:ind w:right="759"/>
              <w:jc w:val="both"/>
              <w:rPr>
                <w:rFonts w:ascii="Arial" w:hAnsi="Arial" w:cs="Arial"/>
                <w:color w:val="7F7F7F" w:themeColor="text1" w:themeTint="80"/>
              </w:rPr>
            </w:pPr>
            <w:r w:rsidRPr="00BA3B7B">
              <w:rPr>
                <w:rFonts w:ascii="Arial" w:hAnsi="Arial" w:cs="Arial"/>
                <w:color w:val="7F7F7F" w:themeColor="text1" w:themeTint="80"/>
              </w:rPr>
              <w:t xml:space="preserve">Ensure strong financial management and robust internal controls are in place and that the programme adheres to local statutory obligations, MSI minimum standards and principles, and international development donor </w:t>
            </w:r>
            <w:r w:rsidR="002D721C" w:rsidRPr="00BA3B7B">
              <w:rPr>
                <w:rFonts w:ascii="Arial" w:hAnsi="Arial" w:cs="Arial"/>
                <w:color w:val="7F7F7F" w:themeColor="text1" w:themeTint="80"/>
              </w:rPr>
              <w:t>requirements.</w:t>
            </w:r>
          </w:p>
          <w:p w14:paraId="0818503E" w14:textId="77777777" w:rsidR="00180A0B" w:rsidRPr="00BA3B7B" w:rsidRDefault="00180A0B" w:rsidP="00BA3B7B">
            <w:pPr>
              <w:pStyle w:val="ListParagraph"/>
              <w:widowControl w:val="0"/>
              <w:numPr>
                <w:ilvl w:val="0"/>
                <w:numId w:val="16"/>
              </w:numPr>
              <w:tabs>
                <w:tab w:val="left" w:pos="200"/>
                <w:tab w:val="left" w:pos="666"/>
                <w:tab w:val="left" w:pos="667"/>
              </w:tabs>
              <w:autoSpaceDE w:val="0"/>
              <w:autoSpaceDN w:val="0"/>
              <w:spacing w:before="114"/>
              <w:ind w:right="759"/>
              <w:jc w:val="both"/>
              <w:rPr>
                <w:rFonts w:ascii="Arial" w:hAnsi="Arial" w:cs="Arial"/>
                <w:color w:val="7F7F7F" w:themeColor="text1" w:themeTint="80"/>
              </w:rPr>
            </w:pPr>
            <w:r w:rsidRPr="00BA3B7B">
              <w:rPr>
                <w:rFonts w:ascii="Arial" w:hAnsi="Arial" w:cs="Arial"/>
                <w:color w:val="7F7F7F" w:themeColor="text1" w:themeTint="80"/>
              </w:rPr>
              <w:t>Meet governance requirements of the country programme entity, including duly registration of its activities.</w:t>
            </w:r>
          </w:p>
          <w:p w14:paraId="27CB2095" w14:textId="5C9F51CA" w:rsidR="00180A0B" w:rsidRPr="00BA3B7B" w:rsidRDefault="00180A0B" w:rsidP="00BA3B7B">
            <w:pPr>
              <w:pStyle w:val="ListParagraph"/>
              <w:widowControl w:val="0"/>
              <w:numPr>
                <w:ilvl w:val="0"/>
                <w:numId w:val="16"/>
              </w:numPr>
              <w:tabs>
                <w:tab w:val="left" w:pos="200"/>
                <w:tab w:val="left" w:pos="666"/>
                <w:tab w:val="left" w:pos="667"/>
              </w:tabs>
              <w:autoSpaceDE w:val="0"/>
              <w:autoSpaceDN w:val="0"/>
              <w:spacing w:before="114"/>
              <w:ind w:right="759"/>
              <w:jc w:val="both"/>
              <w:rPr>
                <w:rFonts w:ascii="Arial" w:hAnsi="Arial" w:cs="Arial"/>
                <w:color w:val="7F7F7F" w:themeColor="text1" w:themeTint="80"/>
              </w:rPr>
            </w:pPr>
            <w:r w:rsidRPr="00BA3B7B">
              <w:rPr>
                <w:rFonts w:ascii="Arial" w:hAnsi="Arial" w:cs="Arial"/>
                <w:color w:val="7F7F7F" w:themeColor="text1" w:themeTint="80"/>
              </w:rPr>
              <w:t xml:space="preserve">Ensure that externally funded operations and use of funds are in full compliance with donor </w:t>
            </w:r>
            <w:r w:rsidR="002D721C" w:rsidRPr="00BA3B7B">
              <w:rPr>
                <w:rFonts w:ascii="Arial" w:hAnsi="Arial" w:cs="Arial"/>
                <w:color w:val="7F7F7F" w:themeColor="text1" w:themeTint="80"/>
              </w:rPr>
              <w:t>regulations.</w:t>
            </w:r>
          </w:p>
          <w:p w14:paraId="36ADC79A" w14:textId="77777777" w:rsidR="00180A0B" w:rsidRPr="00BA3B7B" w:rsidRDefault="00180A0B" w:rsidP="00BA3B7B">
            <w:pPr>
              <w:pStyle w:val="ListParagraph"/>
              <w:widowControl w:val="0"/>
              <w:numPr>
                <w:ilvl w:val="0"/>
                <w:numId w:val="16"/>
              </w:numPr>
              <w:tabs>
                <w:tab w:val="left" w:pos="200"/>
                <w:tab w:val="left" w:pos="666"/>
                <w:tab w:val="left" w:pos="667"/>
              </w:tabs>
              <w:autoSpaceDE w:val="0"/>
              <w:autoSpaceDN w:val="0"/>
              <w:spacing w:before="114"/>
              <w:ind w:right="759"/>
              <w:jc w:val="both"/>
              <w:rPr>
                <w:rFonts w:ascii="Arial" w:hAnsi="Arial" w:cs="Arial"/>
                <w:color w:val="7F7F7F" w:themeColor="text1" w:themeTint="80"/>
              </w:rPr>
            </w:pPr>
            <w:r w:rsidRPr="00BA3B7B">
              <w:rPr>
                <w:rFonts w:ascii="Arial" w:hAnsi="Arial" w:cs="Arial"/>
                <w:color w:val="7F7F7F" w:themeColor="text1" w:themeTint="80"/>
              </w:rPr>
              <w:t>Ensure compliance with key policies and procedures such as MSI anti-fraud and bribery (AFB), Quality Assurance and Safeguarding.</w:t>
            </w:r>
          </w:p>
          <w:p w14:paraId="6ACC60BD" w14:textId="51F4A039" w:rsidR="00783A46" w:rsidRPr="00BA3B7B" w:rsidRDefault="00180A0B" w:rsidP="00BA3B7B">
            <w:pPr>
              <w:pStyle w:val="ListParagraph"/>
              <w:widowControl w:val="0"/>
              <w:numPr>
                <w:ilvl w:val="0"/>
                <w:numId w:val="16"/>
              </w:numPr>
              <w:tabs>
                <w:tab w:val="left" w:pos="200"/>
                <w:tab w:val="left" w:pos="666"/>
                <w:tab w:val="left" w:pos="667"/>
              </w:tabs>
              <w:autoSpaceDE w:val="0"/>
              <w:autoSpaceDN w:val="0"/>
              <w:spacing w:before="114"/>
              <w:ind w:right="759"/>
              <w:jc w:val="both"/>
              <w:rPr>
                <w:rFonts w:ascii="Arial" w:hAnsi="Arial" w:cs="Arial"/>
                <w:color w:val="7F7F7F" w:themeColor="text1" w:themeTint="80"/>
              </w:rPr>
            </w:pPr>
            <w:r w:rsidRPr="00BA3B7B">
              <w:rPr>
                <w:rFonts w:ascii="Arial" w:hAnsi="Arial" w:cs="Arial"/>
                <w:color w:val="7F7F7F" w:themeColor="text1" w:themeTint="80"/>
              </w:rPr>
              <w:t>Ensure the MSI Partnership Manual guidelines are observed, meeting MSI best practice and minimum standards.</w:t>
            </w:r>
          </w:p>
          <w:p w14:paraId="7B8D6035" w14:textId="77777777" w:rsidR="00180A0B" w:rsidRPr="00BA3B7B" w:rsidRDefault="00180A0B" w:rsidP="00BA3B7B">
            <w:pPr>
              <w:widowControl w:val="0"/>
              <w:tabs>
                <w:tab w:val="left" w:pos="200"/>
                <w:tab w:val="left" w:pos="666"/>
                <w:tab w:val="left" w:pos="667"/>
              </w:tabs>
              <w:autoSpaceDE w:val="0"/>
              <w:autoSpaceDN w:val="0"/>
              <w:spacing w:before="114"/>
              <w:ind w:left="200" w:right="759"/>
              <w:jc w:val="both"/>
              <w:rPr>
                <w:rFonts w:ascii="Arial" w:hAnsi="Arial" w:cs="Arial"/>
                <w:b/>
                <w:bCs/>
                <w:color w:val="7F7F7F" w:themeColor="text1" w:themeTint="80"/>
              </w:rPr>
            </w:pPr>
            <w:r w:rsidRPr="00BA3B7B">
              <w:rPr>
                <w:rFonts w:ascii="Arial" w:hAnsi="Arial" w:cs="Arial"/>
                <w:b/>
                <w:bCs/>
                <w:color w:val="7F7F7F" w:themeColor="text1" w:themeTint="80"/>
              </w:rPr>
              <w:t>Security</w:t>
            </w:r>
          </w:p>
          <w:p w14:paraId="79B0BBE0" w14:textId="77777777" w:rsidR="00180A0B" w:rsidRPr="00BA3B7B" w:rsidRDefault="00180A0B" w:rsidP="00BA3B7B">
            <w:pPr>
              <w:pStyle w:val="ListParagraph"/>
              <w:widowControl w:val="0"/>
              <w:numPr>
                <w:ilvl w:val="0"/>
                <w:numId w:val="16"/>
              </w:numPr>
              <w:tabs>
                <w:tab w:val="left" w:pos="200"/>
                <w:tab w:val="left" w:pos="666"/>
                <w:tab w:val="left" w:pos="667"/>
              </w:tabs>
              <w:autoSpaceDE w:val="0"/>
              <w:autoSpaceDN w:val="0"/>
              <w:spacing w:before="114"/>
              <w:ind w:right="759"/>
              <w:jc w:val="both"/>
              <w:rPr>
                <w:rFonts w:ascii="Arial" w:hAnsi="Arial" w:cs="Arial"/>
                <w:color w:val="7F7F7F" w:themeColor="text1" w:themeTint="80"/>
              </w:rPr>
            </w:pPr>
            <w:r w:rsidRPr="00BA3B7B">
              <w:rPr>
                <w:rFonts w:ascii="Arial" w:hAnsi="Arial" w:cs="Arial"/>
                <w:color w:val="7F7F7F" w:themeColor="text1" w:themeTint="80"/>
              </w:rPr>
              <w:t>Ensure the programme fully meets duty of care requirements and operates within MSI’s Global Security Framework</w:t>
            </w:r>
          </w:p>
          <w:p w14:paraId="71FCFC71" w14:textId="37F6C851" w:rsidR="00A40C4B" w:rsidRPr="00BA3B7B" w:rsidRDefault="00180A0B" w:rsidP="00BA3B7B">
            <w:pPr>
              <w:pStyle w:val="ListParagraph"/>
              <w:widowControl w:val="0"/>
              <w:numPr>
                <w:ilvl w:val="0"/>
                <w:numId w:val="16"/>
              </w:numPr>
              <w:tabs>
                <w:tab w:val="left" w:pos="200"/>
                <w:tab w:val="left" w:pos="666"/>
                <w:tab w:val="left" w:pos="667"/>
              </w:tabs>
              <w:autoSpaceDE w:val="0"/>
              <w:autoSpaceDN w:val="0"/>
              <w:spacing w:before="114"/>
              <w:ind w:right="759"/>
              <w:jc w:val="both"/>
              <w:rPr>
                <w:rFonts w:ascii="Arial" w:hAnsi="Arial" w:cs="Arial"/>
                <w:color w:val="7F7F7F" w:themeColor="text1" w:themeTint="80"/>
              </w:rPr>
            </w:pPr>
            <w:r w:rsidRPr="00BA3B7B">
              <w:rPr>
                <w:rFonts w:ascii="Arial" w:hAnsi="Arial" w:cs="Arial"/>
                <w:color w:val="7F7F7F" w:themeColor="text1" w:themeTint="80"/>
              </w:rPr>
              <w:t>Ensure that team members and visitors receive full in-country briefings covering the context, risks, and security rules.</w:t>
            </w:r>
          </w:p>
          <w:p w14:paraId="3222CA40" w14:textId="50449460" w:rsidR="00180A0B" w:rsidRPr="00BA3B7B" w:rsidRDefault="00180A0B" w:rsidP="00BA3B7B">
            <w:pPr>
              <w:widowControl w:val="0"/>
              <w:tabs>
                <w:tab w:val="left" w:pos="200"/>
                <w:tab w:val="left" w:pos="666"/>
                <w:tab w:val="left" w:pos="667"/>
              </w:tabs>
              <w:autoSpaceDE w:val="0"/>
              <w:autoSpaceDN w:val="0"/>
              <w:spacing w:before="114"/>
              <w:ind w:left="200" w:right="759"/>
              <w:jc w:val="both"/>
              <w:rPr>
                <w:rFonts w:ascii="Arial" w:hAnsi="Arial" w:cs="Arial"/>
                <w:b/>
                <w:bCs/>
                <w:color w:val="7F7F7F" w:themeColor="text1" w:themeTint="80"/>
              </w:rPr>
            </w:pPr>
            <w:r w:rsidRPr="00BA3B7B">
              <w:rPr>
                <w:rFonts w:ascii="Arial" w:hAnsi="Arial" w:cs="Arial"/>
                <w:b/>
                <w:bCs/>
                <w:color w:val="7F7F7F" w:themeColor="text1" w:themeTint="80"/>
              </w:rPr>
              <w:t>Accountability and Partnership</w:t>
            </w:r>
          </w:p>
          <w:p w14:paraId="7BB5D230" w14:textId="3EB75016" w:rsidR="00180A0B" w:rsidRPr="00BA3B7B" w:rsidRDefault="00180A0B" w:rsidP="00BA3B7B">
            <w:pPr>
              <w:pStyle w:val="ListParagraph"/>
              <w:widowControl w:val="0"/>
              <w:numPr>
                <w:ilvl w:val="0"/>
                <w:numId w:val="16"/>
              </w:numPr>
              <w:tabs>
                <w:tab w:val="left" w:pos="200"/>
                <w:tab w:val="left" w:pos="666"/>
                <w:tab w:val="left" w:pos="667"/>
              </w:tabs>
              <w:autoSpaceDE w:val="0"/>
              <w:autoSpaceDN w:val="0"/>
              <w:spacing w:before="114"/>
              <w:ind w:right="759"/>
              <w:jc w:val="both"/>
              <w:rPr>
                <w:rFonts w:ascii="Arial" w:hAnsi="Arial" w:cs="Arial"/>
                <w:color w:val="7F7F7F" w:themeColor="text1" w:themeTint="80"/>
              </w:rPr>
            </w:pPr>
            <w:r w:rsidRPr="00BA3B7B">
              <w:rPr>
                <w:rFonts w:ascii="Arial" w:hAnsi="Arial" w:cs="Arial"/>
                <w:color w:val="7F7F7F" w:themeColor="text1" w:themeTint="80"/>
              </w:rPr>
              <w:t xml:space="preserve">Promote One MSI, encouraging cooperation and supporting learning across the </w:t>
            </w:r>
            <w:r w:rsidR="002D721C" w:rsidRPr="00BA3B7B">
              <w:rPr>
                <w:rFonts w:ascii="Arial" w:hAnsi="Arial" w:cs="Arial"/>
                <w:color w:val="7F7F7F" w:themeColor="text1" w:themeTint="80"/>
              </w:rPr>
              <w:t>partnership.</w:t>
            </w:r>
          </w:p>
          <w:p w14:paraId="094D6C95" w14:textId="4A8215A0" w:rsidR="00180A0B" w:rsidRPr="00BA3B7B" w:rsidRDefault="00180A0B" w:rsidP="00BA3B7B">
            <w:pPr>
              <w:pStyle w:val="ListParagraph"/>
              <w:widowControl w:val="0"/>
              <w:numPr>
                <w:ilvl w:val="0"/>
                <w:numId w:val="16"/>
              </w:numPr>
              <w:tabs>
                <w:tab w:val="left" w:pos="200"/>
                <w:tab w:val="left" w:pos="666"/>
                <w:tab w:val="left" w:pos="667"/>
              </w:tabs>
              <w:autoSpaceDE w:val="0"/>
              <w:autoSpaceDN w:val="0"/>
              <w:spacing w:before="114"/>
              <w:ind w:right="759"/>
              <w:jc w:val="both"/>
              <w:rPr>
                <w:rFonts w:ascii="Arial" w:hAnsi="Arial" w:cs="Arial"/>
                <w:color w:val="7F7F7F" w:themeColor="text1" w:themeTint="80"/>
              </w:rPr>
            </w:pPr>
            <w:r w:rsidRPr="00BA3B7B">
              <w:rPr>
                <w:rFonts w:ascii="Arial" w:hAnsi="Arial" w:cs="Arial"/>
                <w:color w:val="7F7F7F" w:themeColor="text1" w:themeTint="80"/>
              </w:rPr>
              <w:t xml:space="preserve">Ensure the MSI Partnership Manual guidelines are observed, meeting MSI best practice and minimum </w:t>
            </w:r>
            <w:r w:rsidR="002D721C" w:rsidRPr="00BA3B7B">
              <w:rPr>
                <w:rFonts w:ascii="Arial" w:hAnsi="Arial" w:cs="Arial"/>
                <w:color w:val="7F7F7F" w:themeColor="text1" w:themeTint="80"/>
              </w:rPr>
              <w:t>standards.</w:t>
            </w:r>
          </w:p>
          <w:p w14:paraId="6E9F4073" w14:textId="35D8CE40" w:rsidR="00253E3A" w:rsidRPr="00BA3B7B" w:rsidRDefault="00180A0B" w:rsidP="00D62255">
            <w:pPr>
              <w:pStyle w:val="ListParagraph"/>
              <w:widowControl w:val="0"/>
              <w:numPr>
                <w:ilvl w:val="0"/>
                <w:numId w:val="16"/>
              </w:numPr>
              <w:tabs>
                <w:tab w:val="left" w:pos="200"/>
                <w:tab w:val="left" w:pos="666"/>
                <w:tab w:val="left" w:pos="667"/>
              </w:tabs>
              <w:autoSpaceDE w:val="0"/>
              <w:autoSpaceDN w:val="0"/>
              <w:spacing w:before="114"/>
              <w:ind w:right="759"/>
              <w:jc w:val="both"/>
              <w:rPr>
                <w:rFonts w:ascii="Arial" w:hAnsi="Arial" w:cs="Arial"/>
                <w:color w:val="7F7F7F" w:themeColor="text1" w:themeTint="80"/>
              </w:rPr>
            </w:pPr>
            <w:r w:rsidRPr="00BA3B7B">
              <w:rPr>
                <w:rFonts w:ascii="Arial" w:hAnsi="Arial" w:cs="Arial"/>
                <w:color w:val="7F7F7F" w:themeColor="text1" w:themeTint="80"/>
              </w:rPr>
              <w:t>Actively participate in regional and international meetings of the MSI Global Partnership.</w:t>
            </w:r>
          </w:p>
        </w:tc>
      </w:tr>
      <w:tr w:rsidR="006442C0" w14:paraId="2D0D6153" w14:textId="77777777" w:rsidTr="005F4F4E">
        <w:trPr>
          <w:trHeight w:val="609"/>
        </w:trPr>
        <w:tc>
          <w:tcPr>
            <w:tcW w:w="10478" w:type="dxa"/>
            <w:gridSpan w:val="2"/>
            <w:shd w:val="clear" w:color="auto" w:fill="A6A6A6" w:themeFill="background1" w:themeFillShade="A6"/>
            <w:vAlign w:val="center"/>
          </w:tcPr>
          <w:p w14:paraId="0E0D3DED" w14:textId="77777777" w:rsidR="006442C0" w:rsidRPr="00651EC4" w:rsidRDefault="006442C0" w:rsidP="005F4F4E">
            <w:pPr>
              <w:autoSpaceDE w:val="0"/>
              <w:autoSpaceDN w:val="0"/>
              <w:adjustRightInd w:val="0"/>
              <w:jc w:val="both"/>
              <w:rPr>
                <w:rFonts w:ascii="Arial" w:hAnsi="Arial" w:cs="Arial"/>
                <w:b/>
                <w:bCs/>
                <w:color w:val="404040" w:themeColor="text1" w:themeTint="BF"/>
                <w:sz w:val="28"/>
                <w:szCs w:val="28"/>
              </w:rPr>
            </w:pPr>
            <w:r w:rsidRPr="00B90F67">
              <w:rPr>
                <w:rFonts w:ascii="Arial" w:hAnsi="Arial" w:cs="Arial"/>
                <w:b/>
                <w:color w:val="FFFFFF" w:themeColor="background1"/>
                <w:sz w:val="28"/>
              </w:rPr>
              <w:t>Key Skills</w:t>
            </w:r>
          </w:p>
        </w:tc>
      </w:tr>
      <w:tr w:rsidR="006442C0" w14:paraId="1484E60B" w14:textId="77777777" w:rsidTr="00783A46">
        <w:trPr>
          <w:trHeight w:val="912"/>
        </w:trPr>
        <w:tc>
          <w:tcPr>
            <w:tcW w:w="10478" w:type="dxa"/>
            <w:gridSpan w:val="2"/>
            <w:vAlign w:val="center"/>
          </w:tcPr>
          <w:p w14:paraId="77909D21" w14:textId="10021B1E" w:rsidR="006442C0" w:rsidRDefault="006442C0" w:rsidP="006442C0">
            <w:pPr>
              <w:rPr>
                <w:rFonts w:ascii="Arial" w:hAnsi="Arial" w:cs="Arial"/>
                <w:b/>
                <w:color w:val="7F7F7F" w:themeColor="text1" w:themeTint="80"/>
              </w:rPr>
            </w:pPr>
            <w:r>
              <w:rPr>
                <w:rFonts w:ascii="Arial" w:hAnsi="Arial" w:cs="Arial"/>
                <w:b/>
                <w:color w:val="7F7F7F" w:themeColor="text1" w:themeTint="80"/>
              </w:rPr>
              <w:t xml:space="preserve">To perform this role, it is </w:t>
            </w:r>
            <w:r w:rsidRPr="00A437AB">
              <w:rPr>
                <w:rFonts w:ascii="Arial" w:hAnsi="Arial" w:cs="Arial"/>
                <w:b/>
                <w:color w:val="7F7F7F" w:themeColor="text1" w:themeTint="80"/>
                <w:u w:val="single"/>
              </w:rPr>
              <w:t>essential</w:t>
            </w:r>
            <w:r>
              <w:rPr>
                <w:rFonts w:ascii="Arial" w:hAnsi="Arial" w:cs="Arial"/>
                <w:b/>
                <w:color w:val="7F7F7F" w:themeColor="text1" w:themeTint="80"/>
              </w:rPr>
              <w:t xml:space="preserve"> that you have the following skills:</w:t>
            </w:r>
          </w:p>
          <w:p w14:paraId="01E8F44D" w14:textId="77777777" w:rsidR="006442C0" w:rsidRDefault="006442C0" w:rsidP="006442C0">
            <w:pPr>
              <w:rPr>
                <w:rFonts w:ascii="Arial" w:hAnsi="Arial" w:cs="Arial"/>
                <w:b/>
                <w:color w:val="7F7F7F" w:themeColor="text1" w:themeTint="80"/>
              </w:rPr>
            </w:pPr>
          </w:p>
          <w:p w14:paraId="60F0E472" w14:textId="77777777" w:rsidR="006442C0" w:rsidRDefault="006442C0" w:rsidP="006442C0">
            <w:pPr>
              <w:pStyle w:val="ListParagraph"/>
              <w:numPr>
                <w:ilvl w:val="0"/>
                <w:numId w:val="21"/>
              </w:numPr>
              <w:rPr>
                <w:rFonts w:ascii="Arial" w:hAnsi="Arial" w:cs="Arial"/>
                <w:bCs/>
                <w:color w:val="7F7F7F" w:themeColor="text1" w:themeTint="80"/>
                <w:lang w:bidi="en-GB"/>
              </w:rPr>
            </w:pPr>
            <w:r w:rsidRPr="008B21E9">
              <w:rPr>
                <w:rFonts w:ascii="Arial" w:hAnsi="Arial" w:cs="Arial"/>
                <w:bCs/>
                <w:color w:val="7F7F7F" w:themeColor="text1" w:themeTint="80"/>
                <w:lang w:bidi="en-GB"/>
              </w:rPr>
              <w:t>Proven experience of driving impact, quality and sustainability in programmes and improving operational standards</w:t>
            </w:r>
          </w:p>
          <w:p w14:paraId="1478C548" w14:textId="19037A57" w:rsidR="006442C0" w:rsidRPr="00265298" w:rsidRDefault="006442C0" w:rsidP="006442C0">
            <w:pPr>
              <w:pStyle w:val="ListParagraph"/>
              <w:numPr>
                <w:ilvl w:val="0"/>
                <w:numId w:val="21"/>
              </w:numPr>
              <w:rPr>
                <w:rFonts w:ascii="Arial" w:hAnsi="Arial" w:cs="Arial"/>
                <w:bCs/>
                <w:color w:val="7F7F7F" w:themeColor="text1" w:themeTint="80"/>
                <w:lang w:bidi="en-GB"/>
              </w:rPr>
            </w:pPr>
            <w:r w:rsidRPr="00E12F28">
              <w:rPr>
                <w:rFonts w:ascii="Arial" w:hAnsi="Arial" w:cs="Arial"/>
                <w:bCs/>
                <w:color w:val="7F7F7F" w:themeColor="text1" w:themeTint="80"/>
                <w:lang w:bidi="en-GB"/>
              </w:rPr>
              <w:t xml:space="preserve">Effective interpersonal skills, with the ability to lead, motivate and guide Country Programmes. Proven ability to effectively communicate ideas, proposals, </w:t>
            </w:r>
            <w:r w:rsidR="002D721C" w:rsidRPr="00E12F28">
              <w:rPr>
                <w:rFonts w:ascii="Arial" w:hAnsi="Arial" w:cs="Arial"/>
                <w:bCs/>
                <w:color w:val="7F7F7F" w:themeColor="text1" w:themeTint="80"/>
                <w:lang w:bidi="en-GB"/>
              </w:rPr>
              <w:t>issues,</w:t>
            </w:r>
            <w:r w:rsidRPr="00E12F28">
              <w:rPr>
                <w:rFonts w:ascii="Arial" w:hAnsi="Arial" w:cs="Arial"/>
                <w:bCs/>
                <w:color w:val="7F7F7F" w:themeColor="text1" w:themeTint="80"/>
                <w:lang w:bidi="en-GB"/>
              </w:rPr>
              <w:t xml:space="preserve"> and implications at </w:t>
            </w:r>
            <w:r w:rsidR="006F570B">
              <w:rPr>
                <w:rFonts w:ascii="Arial" w:hAnsi="Arial" w:cs="Arial"/>
                <w:bCs/>
                <w:color w:val="7F7F7F" w:themeColor="text1" w:themeTint="80"/>
                <w:lang w:bidi="en-GB"/>
              </w:rPr>
              <w:t>senior</w:t>
            </w:r>
            <w:r w:rsidRPr="00E12F28">
              <w:rPr>
                <w:rFonts w:ascii="Arial" w:hAnsi="Arial" w:cs="Arial"/>
                <w:bCs/>
                <w:color w:val="7F7F7F" w:themeColor="text1" w:themeTint="80"/>
                <w:lang w:bidi="en-GB"/>
              </w:rPr>
              <w:t xml:space="preserve"> level</w:t>
            </w:r>
            <w:r>
              <w:rPr>
                <w:rFonts w:ascii="Arial" w:hAnsi="Arial" w:cs="Arial"/>
                <w:bCs/>
                <w:color w:val="7F7F7F" w:themeColor="text1" w:themeTint="80"/>
                <w:lang w:bidi="en-GB"/>
              </w:rPr>
              <w:t>.</w:t>
            </w:r>
          </w:p>
          <w:p w14:paraId="783519CB" w14:textId="249B3EF9" w:rsidR="006442C0" w:rsidRPr="008B21E9" w:rsidRDefault="006442C0" w:rsidP="006442C0">
            <w:pPr>
              <w:pStyle w:val="ListParagraph"/>
              <w:numPr>
                <w:ilvl w:val="0"/>
                <w:numId w:val="21"/>
              </w:numPr>
              <w:rPr>
                <w:rFonts w:ascii="Arial" w:hAnsi="Arial" w:cs="Arial"/>
                <w:bCs/>
                <w:color w:val="7F7F7F" w:themeColor="text1" w:themeTint="80"/>
                <w:lang w:bidi="en-GB"/>
              </w:rPr>
            </w:pPr>
            <w:r w:rsidRPr="008B21E9">
              <w:rPr>
                <w:rFonts w:ascii="Arial" w:hAnsi="Arial" w:cs="Arial"/>
                <w:bCs/>
                <w:color w:val="7F7F7F" w:themeColor="text1" w:themeTint="80"/>
                <w:lang w:bidi="en-GB"/>
              </w:rPr>
              <w:t xml:space="preserve">Excellent project management skills related to organisational development projects and international, cross- functional teams with a proven history of delivering </w:t>
            </w:r>
            <w:r w:rsidR="002D721C" w:rsidRPr="008B21E9">
              <w:rPr>
                <w:rFonts w:ascii="Arial" w:hAnsi="Arial" w:cs="Arial"/>
                <w:bCs/>
                <w:color w:val="7F7F7F" w:themeColor="text1" w:themeTint="80"/>
                <w:lang w:bidi="en-GB"/>
              </w:rPr>
              <w:t>results.</w:t>
            </w:r>
          </w:p>
          <w:p w14:paraId="282B7B41" w14:textId="0599B7B0" w:rsidR="006442C0" w:rsidRPr="008B21E9" w:rsidRDefault="006442C0" w:rsidP="006442C0">
            <w:pPr>
              <w:pStyle w:val="ListParagraph"/>
              <w:numPr>
                <w:ilvl w:val="0"/>
                <w:numId w:val="21"/>
              </w:numPr>
              <w:rPr>
                <w:rFonts w:ascii="Arial" w:hAnsi="Arial" w:cs="Arial"/>
                <w:bCs/>
                <w:color w:val="7F7F7F" w:themeColor="text1" w:themeTint="80"/>
                <w:lang w:bidi="en-GB"/>
              </w:rPr>
            </w:pPr>
            <w:r w:rsidRPr="008B21E9">
              <w:rPr>
                <w:rFonts w:ascii="Arial" w:hAnsi="Arial" w:cs="Arial"/>
                <w:bCs/>
                <w:color w:val="7F7F7F" w:themeColor="text1" w:themeTint="80"/>
                <w:lang w:bidi="en-GB"/>
              </w:rPr>
              <w:t xml:space="preserve">Highly developed problem solving, diplomatic, networking and negotiation </w:t>
            </w:r>
            <w:r w:rsidR="002D721C" w:rsidRPr="008B21E9">
              <w:rPr>
                <w:rFonts w:ascii="Arial" w:hAnsi="Arial" w:cs="Arial"/>
                <w:bCs/>
                <w:color w:val="7F7F7F" w:themeColor="text1" w:themeTint="80"/>
                <w:lang w:bidi="en-GB"/>
              </w:rPr>
              <w:t>skills.</w:t>
            </w:r>
          </w:p>
          <w:p w14:paraId="600BF005" w14:textId="5FD2F9C8" w:rsidR="006442C0" w:rsidRDefault="006442C0" w:rsidP="00D62255">
            <w:pPr>
              <w:pStyle w:val="ListParagraph"/>
              <w:numPr>
                <w:ilvl w:val="0"/>
                <w:numId w:val="21"/>
              </w:numPr>
              <w:rPr>
                <w:rFonts w:ascii="Arial" w:hAnsi="Arial" w:cs="Arial"/>
                <w:bCs/>
                <w:color w:val="7F7F7F" w:themeColor="text1" w:themeTint="80"/>
                <w:lang w:bidi="en-GB"/>
              </w:rPr>
            </w:pPr>
            <w:r w:rsidRPr="006F570B">
              <w:rPr>
                <w:rFonts w:ascii="Arial" w:hAnsi="Arial" w:cs="Arial"/>
                <w:bCs/>
                <w:color w:val="7F7F7F" w:themeColor="text1" w:themeTint="80"/>
                <w:lang w:bidi="en-GB"/>
              </w:rPr>
              <w:t xml:space="preserve">Demonstration of ‘making things happen’, operating at pace and delivering effectively through </w:t>
            </w:r>
            <w:r w:rsidR="002D721C" w:rsidRPr="006F570B">
              <w:rPr>
                <w:rFonts w:ascii="Arial" w:hAnsi="Arial" w:cs="Arial"/>
                <w:bCs/>
                <w:color w:val="7F7F7F" w:themeColor="text1" w:themeTint="80"/>
                <w:lang w:bidi="en-GB"/>
              </w:rPr>
              <w:t>others.</w:t>
            </w:r>
          </w:p>
          <w:p w14:paraId="41A1EADC" w14:textId="0EF1D148" w:rsidR="008C232D" w:rsidRDefault="008C232D" w:rsidP="00D62255">
            <w:pPr>
              <w:pStyle w:val="ListParagraph"/>
              <w:numPr>
                <w:ilvl w:val="0"/>
                <w:numId w:val="21"/>
              </w:numPr>
              <w:rPr>
                <w:rFonts w:ascii="Arial" w:hAnsi="Arial" w:cs="Arial"/>
                <w:bCs/>
                <w:color w:val="7F7F7F" w:themeColor="text1" w:themeTint="80"/>
                <w:lang w:bidi="en-GB"/>
              </w:rPr>
            </w:pPr>
            <w:r>
              <w:rPr>
                <w:rFonts w:ascii="Arial" w:hAnsi="Arial" w:cs="Arial"/>
                <w:bCs/>
                <w:color w:val="7F7F7F" w:themeColor="text1" w:themeTint="80"/>
                <w:lang w:bidi="en-GB"/>
              </w:rPr>
              <w:t>High capability on change management within fast-paced environment</w:t>
            </w:r>
          </w:p>
          <w:p w14:paraId="6DF66F5A" w14:textId="1A3BA1EF" w:rsidR="00BE520D" w:rsidRPr="00BE520D" w:rsidRDefault="00BE520D" w:rsidP="00BE520D">
            <w:pPr>
              <w:rPr>
                <w:rFonts w:ascii="Arial" w:hAnsi="Arial" w:cs="Arial"/>
                <w:bCs/>
                <w:color w:val="7F7F7F" w:themeColor="text1" w:themeTint="80"/>
                <w:lang w:bidi="en-GB"/>
              </w:rPr>
            </w:pPr>
          </w:p>
          <w:p w14:paraId="46F3DD7D" w14:textId="6FBDD11B" w:rsidR="00D62255" w:rsidRPr="008C232D" w:rsidRDefault="00D62255" w:rsidP="008C232D">
            <w:pPr>
              <w:rPr>
                <w:rFonts w:ascii="Arial" w:hAnsi="Arial" w:cs="Arial"/>
                <w:bCs/>
                <w:color w:val="7F7F7F" w:themeColor="text1" w:themeTint="80"/>
                <w:lang w:bidi="en-GB"/>
              </w:rPr>
            </w:pPr>
          </w:p>
        </w:tc>
      </w:tr>
      <w:tr w:rsidR="006442C0" w:rsidRPr="00FA2E00" w14:paraId="690EAF0B" w14:textId="77777777" w:rsidTr="005F4F4E">
        <w:trPr>
          <w:trHeight w:val="698"/>
        </w:trPr>
        <w:tc>
          <w:tcPr>
            <w:tcW w:w="10478" w:type="dxa"/>
            <w:gridSpan w:val="2"/>
            <w:shd w:val="clear" w:color="auto" w:fill="A6A6A6" w:themeFill="background1" w:themeFillShade="A6"/>
            <w:vAlign w:val="center"/>
          </w:tcPr>
          <w:p w14:paraId="29562679" w14:textId="77777777" w:rsidR="006442C0" w:rsidRDefault="006442C0" w:rsidP="005F4F4E">
            <w:pPr>
              <w:jc w:val="both"/>
              <w:rPr>
                <w:rFonts w:ascii="Arial" w:hAnsi="Arial" w:cs="Arial"/>
                <w:b/>
                <w:color w:val="7F7F7F" w:themeColor="text1" w:themeTint="80"/>
              </w:rPr>
            </w:pPr>
            <w:r w:rsidRPr="00B90F67">
              <w:rPr>
                <w:rFonts w:ascii="Arial" w:hAnsi="Arial" w:cs="Arial"/>
                <w:b/>
                <w:color w:val="FFFFFF" w:themeColor="background1"/>
                <w:sz w:val="28"/>
              </w:rPr>
              <w:t xml:space="preserve">Key </w:t>
            </w:r>
            <w:r>
              <w:rPr>
                <w:rFonts w:ascii="Arial" w:hAnsi="Arial" w:cs="Arial"/>
                <w:b/>
                <w:color w:val="FFFFFF" w:themeColor="background1"/>
                <w:sz w:val="28"/>
              </w:rPr>
              <w:t>Experience</w:t>
            </w:r>
          </w:p>
        </w:tc>
      </w:tr>
      <w:tr w:rsidR="006442C0" w14:paraId="102827F1" w14:textId="77777777" w:rsidTr="006442C0">
        <w:trPr>
          <w:trHeight w:val="2127"/>
        </w:trPr>
        <w:tc>
          <w:tcPr>
            <w:tcW w:w="10478" w:type="dxa"/>
            <w:gridSpan w:val="2"/>
          </w:tcPr>
          <w:p w14:paraId="6EED7D47" w14:textId="77777777" w:rsidR="006442C0" w:rsidRDefault="006442C0" w:rsidP="006442C0">
            <w:pPr>
              <w:rPr>
                <w:rFonts w:ascii="Arial" w:hAnsi="Arial" w:cs="Arial"/>
                <w:b/>
                <w:color w:val="7F7F7F" w:themeColor="text1" w:themeTint="80"/>
              </w:rPr>
            </w:pPr>
            <w:r>
              <w:rPr>
                <w:rFonts w:ascii="Arial" w:hAnsi="Arial" w:cs="Arial"/>
                <w:b/>
                <w:color w:val="7F7F7F" w:themeColor="text1" w:themeTint="80"/>
              </w:rPr>
              <w:t xml:space="preserve">To perform this role, it is </w:t>
            </w:r>
            <w:r w:rsidRPr="00A437AB">
              <w:rPr>
                <w:rFonts w:ascii="Arial" w:hAnsi="Arial" w:cs="Arial"/>
                <w:b/>
                <w:color w:val="7F7F7F" w:themeColor="text1" w:themeTint="80"/>
                <w:u w:val="single"/>
              </w:rPr>
              <w:t>essential</w:t>
            </w:r>
            <w:r>
              <w:rPr>
                <w:rFonts w:ascii="Arial" w:hAnsi="Arial" w:cs="Arial"/>
                <w:b/>
                <w:color w:val="7F7F7F" w:themeColor="text1" w:themeTint="80"/>
              </w:rPr>
              <w:t xml:space="preserve"> that you have the following experience:</w:t>
            </w:r>
          </w:p>
          <w:p w14:paraId="27EBF4DF" w14:textId="77777777" w:rsidR="006442C0" w:rsidRDefault="006442C0" w:rsidP="006442C0">
            <w:pPr>
              <w:rPr>
                <w:rFonts w:ascii="Arial" w:hAnsi="Arial" w:cs="Arial"/>
                <w:b/>
                <w:color w:val="7F7F7F" w:themeColor="text1" w:themeTint="80"/>
              </w:rPr>
            </w:pPr>
          </w:p>
          <w:p w14:paraId="6C75B32A" w14:textId="4DA27231" w:rsidR="006442C0" w:rsidRPr="00A340A1" w:rsidRDefault="006442C0" w:rsidP="006442C0">
            <w:pPr>
              <w:pStyle w:val="ListParagraph"/>
              <w:numPr>
                <w:ilvl w:val="0"/>
                <w:numId w:val="22"/>
              </w:numPr>
              <w:ind w:right="138"/>
              <w:rPr>
                <w:rFonts w:ascii="Arial" w:hAnsi="Arial" w:cs="Arial"/>
                <w:color w:val="7F7F7F" w:themeColor="text1" w:themeTint="80"/>
              </w:rPr>
            </w:pPr>
            <w:r w:rsidRPr="00A340A1">
              <w:rPr>
                <w:rFonts w:ascii="Arial" w:hAnsi="Arial" w:cs="Arial"/>
                <w:color w:val="7F7F7F" w:themeColor="text1" w:themeTint="80"/>
              </w:rPr>
              <w:t xml:space="preserve">Experience of developing and successfully implementing business plans and growth strategies, with a track record of aligning resources with key priorities, keeping management teams focused on critical milestones and consistently achieving </w:t>
            </w:r>
            <w:r w:rsidR="002D721C" w:rsidRPr="00A340A1">
              <w:rPr>
                <w:rFonts w:ascii="Arial" w:hAnsi="Arial" w:cs="Arial"/>
                <w:color w:val="7F7F7F" w:themeColor="text1" w:themeTint="80"/>
              </w:rPr>
              <w:t>results.</w:t>
            </w:r>
          </w:p>
          <w:p w14:paraId="7A673D2D" w14:textId="77777777" w:rsidR="006442C0" w:rsidRPr="00A340A1" w:rsidRDefault="006442C0" w:rsidP="006442C0">
            <w:pPr>
              <w:pStyle w:val="ListParagraph"/>
              <w:numPr>
                <w:ilvl w:val="0"/>
                <w:numId w:val="22"/>
              </w:numPr>
              <w:ind w:right="138"/>
              <w:rPr>
                <w:rFonts w:ascii="Arial" w:hAnsi="Arial" w:cs="Arial"/>
                <w:color w:val="7F7F7F" w:themeColor="text1" w:themeTint="80"/>
              </w:rPr>
            </w:pPr>
            <w:r w:rsidRPr="00A340A1">
              <w:rPr>
                <w:rFonts w:ascii="Arial" w:hAnsi="Arial" w:cs="Arial"/>
                <w:color w:val="7F7F7F" w:themeColor="text1" w:themeTint="80"/>
              </w:rPr>
              <w:t>Experience of communicating a range of complex issues with the ability to convey an inspiring vision and purpose both within operations and where appropriate across other business functions.</w:t>
            </w:r>
          </w:p>
          <w:p w14:paraId="65A2EF57" w14:textId="77777777" w:rsidR="006442C0" w:rsidRPr="00A340A1" w:rsidRDefault="006442C0" w:rsidP="006442C0">
            <w:pPr>
              <w:pStyle w:val="ListParagraph"/>
              <w:numPr>
                <w:ilvl w:val="0"/>
                <w:numId w:val="22"/>
              </w:numPr>
              <w:ind w:right="138"/>
              <w:rPr>
                <w:rFonts w:ascii="Arial" w:hAnsi="Arial" w:cs="Arial"/>
                <w:color w:val="7F7F7F" w:themeColor="text1" w:themeTint="80"/>
              </w:rPr>
            </w:pPr>
            <w:r w:rsidRPr="00A340A1">
              <w:rPr>
                <w:rFonts w:ascii="Arial" w:hAnsi="Arial" w:cs="Arial"/>
                <w:color w:val="7F7F7F" w:themeColor="text1" w:themeTint="80"/>
              </w:rPr>
              <w:t>An understanding of major policies/ issues of large bilateral/multilateral donors strong working knowledge of business practices</w:t>
            </w:r>
          </w:p>
          <w:p w14:paraId="36C4D085" w14:textId="77777777" w:rsidR="006442C0" w:rsidRPr="00A340A1" w:rsidRDefault="006442C0" w:rsidP="006442C0">
            <w:pPr>
              <w:pStyle w:val="ListParagraph"/>
              <w:numPr>
                <w:ilvl w:val="0"/>
                <w:numId w:val="22"/>
              </w:numPr>
              <w:ind w:right="138"/>
              <w:rPr>
                <w:rFonts w:ascii="Arial" w:hAnsi="Arial" w:cs="Arial"/>
                <w:color w:val="7F7F7F" w:themeColor="text1" w:themeTint="80"/>
              </w:rPr>
            </w:pPr>
            <w:r w:rsidRPr="00A340A1">
              <w:rPr>
                <w:rFonts w:ascii="Arial" w:hAnsi="Arial" w:cs="Arial"/>
                <w:color w:val="7F7F7F" w:themeColor="text1" w:themeTint="80"/>
              </w:rPr>
              <w:t>An international mind-set, with an understanding of, and empathy for, the development sector, together with an appreciation for cultural differences</w:t>
            </w:r>
          </w:p>
          <w:p w14:paraId="37805815" w14:textId="77777777" w:rsidR="006442C0" w:rsidRPr="00A340A1" w:rsidRDefault="006442C0" w:rsidP="006442C0">
            <w:pPr>
              <w:pStyle w:val="ListParagraph"/>
              <w:numPr>
                <w:ilvl w:val="0"/>
                <w:numId w:val="22"/>
              </w:numPr>
              <w:ind w:right="138"/>
              <w:rPr>
                <w:rFonts w:ascii="Arial" w:hAnsi="Arial" w:cs="Arial"/>
                <w:color w:val="7F7F7F" w:themeColor="text1" w:themeTint="80"/>
              </w:rPr>
            </w:pPr>
            <w:r w:rsidRPr="00A340A1">
              <w:rPr>
                <w:rFonts w:ascii="Arial" w:hAnsi="Arial" w:cs="Arial"/>
                <w:color w:val="7F7F7F" w:themeColor="text1" w:themeTint="80"/>
              </w:rPr>
              <w:t>Experience in leading a social business preferably in a developing country.</w:t>
            </w:r>
          </w:p>
          <w:p w14:paraId="51BFE855" w14:textId="77777777" w:rsidR="006442C0" w:rsidRPr="00A340A1" w:rsidRDefault="006442C0" w:rsidP="006442C0">
            <w:pPr>
              <w:pStyle w:val="ListParagraph"/>
              <w:numPr>
                <w:ilvl w:val="0"/>
                <w:numId w:val="22"/>
              </w:numPr>
              <w:ind w:right="138"/>
              <w:rPr>
                <w:rFonts w:ascii="Arial" w:hAnsi="Arial" w:cs="Arial"/>
                <w:color w:val="7F7F7F" w:themeColor="text1" w:themeTint="80"/>
              </w:rPr>
            </w:pPr>
            <w:r w:rsidRPr="00A340A1">
              <w:rPr>
                <w:rFonts w:ascii="Arial" w:hAnsi="Arial" w:cs="Arial"/>
                <w:color w:val="7F7F7F" w:themeColor="text1" w:themeTint="80"/>
              </w:rPr>
              <w:t>Experience of formulating and controlling budgets to ensure effective monitoring takes place.</w:t>
            </w:r>
          </w:p>
          <w:p w14:paraId="4A40E264" w14:textId="77777777" w:rsidR="006442C0" w:rsidRDefault="006442C0" w:rsidP="006442C0">
            <w:pPr>
              <w:pStyle w:val="ListParagraph"/>
              <w:numPr>
                <w:ilvl w:val="0"/>
                <w:numId w:val="22"/>
              </w:numPr>
              <w:ind w:right="138"/>
              <w:rPr>
                <w:rFonts w:ascii="Arial" w:hAnsi="Arial" w:cs="Arial"/>
                <w:color w:val="7F7F7F" w:themeColor="text1" w:themeTint="80"/>
              </w:rPr>
            </w:pPr>
            <w:r w:rsidRPr="00A340A1">
              <w:rPr>
                <w:rFonts w:ascii="Arial" w:hAnsi="Arial" w:cs="Arial"/>
                <w:color w:val="7F7F7F" w:themeColor="text1" w:themeTint="80"/>
              </w:rPr>
              <w:t>Understanding of the issues surrounding provision of reproductive health care services internationally</w:t>
            </w:r>
          </w:p>
          <w:p w14:paraId="7DD45054" w14:textId="68389B9D" w:rsidR="006442C0" w:rsidRDefault="006442C0" w:rsidP="006442C0">
            <w:pPr>
              <w:pStyle w:val="ListParagraph"/>
              <w:numPr>
                <w:ilvl w:val="0"/>
                <w:numId w:val="22"/>
              </w:numPr>
              <w:ind w:right="138"/>
              <w:rPr>
                <w:rFonts w:ascii="Arial" w:hAnsi="Arial" w:cs="Arial"/>
                <w:color w:val="7F7F7F" w:themeColor="text1" w:themeTint="80"/>
              </w:rPr>
            </w:pPr>
            <w:r w:rsidRPr="004B1213">
              <w:rPr>
                <w:rFonts w:ascii="Arial" w:hAnsi="Arial" w:cs="Arial"/>
                <w:color w:val="7F7F7F" w:themeColor="text1" w:themeTint="80"/>
              </w:rPr>
              <w:t xml:space="preserve">A reputation for ‘making things happen’, operating at pace and delivering effectively through </w:t>
            </w:r>
            <w:r w:rsidR="002D721C" w:rsidRPr="004B1213">
              <w:rPr>
                <w:rFonts w:ascii="Arial" w:hAnsi="Arial" w:cs="Arial"/>
                <w:color w:val="7F7F7F" w:themeColor="text1" w:themeTint="80"/>
              </w:rPr>
              <w:t>others.</w:t>
            </w:r>
          </w:p>
          <w:p w14:paraId="786D8B39" w14:textId="77777777" w:rsidR="00A40C4B" w:rsidRPr="00A40C4B" w:rsidRDefault="00A40C4B" w:rsidP="00A40C4B">
            <w:pPr>
              <w:ind w:right="138"/>
              <w:rPr>
                <w:rFonts w:ascii="Arial" w:hAnsi="Arial" w:cs="Arial"/>
                <w:color w:val="7F7F7F" w:themeColor="text1" w:themeTint="80"/>
              </w:rPr>
            </w:pPr>
          </w:p>
          <w:p w14:paraId="689751C0" w14:textId="4298DFF3" w:rsidR="006442C0" w:rsidRPr="006442C0" w:rsidRDefault="006442C0" w:rsidP="006442C0">
            <w:pPr>
              <w:pStyle w:val="ListParagraph"/>
              <w:ind w:right="138"/>
              <w:rPr>
                <w:rFonts w:ascii="Arial" w:hAnsi="Arial" w:cs="Arial"/>
                <w:color w:val="7F7F7F" w:themeColor="text1" w:themeTint="80"/>
              </w:rPr>
            </w:pPr>
          </w:p>
        </w:tc>
      </w:tr>
      <w:tr w:rsidR="006442C0" w:rsidRPr="00FA2E00" w14:paraId="238D5478" w14:textId="77777777" w:rsidTr="005F4F4E">
        <w:trPr>
          <w:trHeight w:val="490"/>
        </w:trPr>
        <w:tc>
          <w:tcPr>
            <w:tcW w:w="10478" w:type="dxa"/>
            <w:gridSpan w:val="2"/>
            <w:shd w:val="clear" w:color="auto" w:fill="A6A6A6" w:themeFill="background1" w:themeFillShade="A6"/>
            <w:vAlign w:val="center"/>
          </w:tcPr>
          <w:p w14:paraId="3E4977FF" w14:textId="77777777" w:rsidR="006442C0" w:rsidRDefault="006442C0" w:rsidP="005F4F4E">
            <w:pPr>
              <w:pStyle w:val="ListParagraph"/>
              <w:ind w:left="284"/>
              <w:rPr>
                <w:rFonts w:ascii="Arial" w:hAnsi="Arial" w:cs="Arial"/>
                <w:color w:val="404040" w:themeColor="text1" w:themeTint="BF"/>
              </w:rPr>
            </w:pPr>
            <w:r>
              <w:rPr>
                <w:rFonts w:ascii="Arial" w:hAnsi="Arial" w:cs="Arial"/>
                <w:b/>
                <w:color w:val="FFFFFF" w:themeColor="background1"/>
                <w:sz w:val="28"/>
              </w:rPr>
              <w:t>Personal Attributes</w:t>
            </w:r>
          </w:p>
        </w:tc>
      </w:tr>
      <w:tr w:rsidR="006442C0" w14:paraId="190ECCB6" w14:textId="77777777" w:rsidTr="00A8742D">
        <w:trPr>
          <w:trHeight w:val="1060"/>
        </w:trPr>
        <w:tc>
          <w:tcPr>
            <w:tcW w:w="10478" w:type="dxa"/>
            <w:gridSpan w:val="2"/>
          </w:tcPr>
          <w:p w14:paraId="75A43493" w14:textId="77777777" w:rsidR="00A8742D" w:rsidRDefault="00A8742D" w:rsidP="006442C0">
            <w:pPr>
              <w:rPr>
                <w:rStyle w:val="normaltextrun"/>
                <w:rFonts w:ascii="Arial" w:hAnsi="Arial" w:cs="Arial"/>
                <w:color w:val="7F7F7F" w:themeColor="text1" w:themeTint="80"/>
                <w:shd w:val="clear" w:color="auto" w:fill="FFFFFF"/>
              </w:rPr>
            </w:pPr>
          </w:p>
          <w:p w14:paraId="69F622CD" w14:textId="021EE0D6" w:rsidR="006442C0" w:rsidRPr="008F0D6B" w:rsidRDefault="006442C0" w:rsidP="006442C0">
            <w:pPr>
              <w:rPr>
                <w:rStyle w:val="eop"/>
                <w:rFonts w:ascii="Arial" w:hAnsi="Arial" w:cs="Arial"/>
                <w:color w:val="7F7F7F" w:themeColor="text1" w:themeTint="80"/>
                <w:shd w:val="clear" w:color="auto" w:fill="FFFFFF"/>
              </w:rPr>
            </w:pPr>
            <w:r w:rsidRPr="008F0D6B">
              <w:rPr>
                <w:rStyle w:val="normaltextrun"/>
                <w:rFonts w:ascii="Arial" w:hAnsi="Arial" w:cs="Arial"/>
                <w:color w:val="7F7F7F" w:themeColor="text1" w:themeTint="80"/>
                <w:shd w:val="clear" w:color="auto" w:fill="FFFFFF"/>
              </w:rPr>
              <w:t>We recruit talented, dynamic people with diverse backgrounds and experiences, all united by a belief in our mission and a focus on delivering measurable results. We’re proud to be an equal opportunities employer and are committed to creating a fully inclusive workplace, where everyone feels able to participate and contribute meaningfully. You must be open-minded, curious, resilient, and solutions-oriented, and be committed to promoting equality, and safeguarding the welfare of team members and clients alike.</w:t>
            </w:r>
            <w:r w:rsidRPr="008F0D6B">
              <w:rPr>
                <w:rStyle w:val="eop"/>
                <w:rFonts w:ascii="Arial" w:hAnsi="Arial" w:cs="Arial"/>
                <w:color w:val="7F7F7F" w:themeColor="text1" w:themeTint="80"/>
                <w:shd w:val="clear" w:color="auto" w:fill="FFFFFF"/>
              </w:rPr>
              <w:t> </w:t>
            </w:r>
          </w:p>
          <w:p w14:paraId="22A203FE" w14:textId="77777777" w:rsidR="006442C0" w:rsidRPr="008F0D6B" w:rsidRDefault="006442C0" w:rsidP="006442C0">
            <w:pPr>
              <w:rPr>
                <w:rFonts w:ascii="Arial" w:hAnsi="Arial" w:cs="Arial"/>
                <w:color w:val="7F7F7F" w:themeColor="text1" w:themeTint="80"/>
              </w:rPr>
            </w:pPr>
          </w:p>
          <w:p w14:paraId="3C7FE1DE" w14:textId="77777777" w:rsidR="006442C0" w:rsidRPr="008F0D6B" w:rsidRDefault="006442C0" w:rsidP="006442C0">
            <w:pPr>
              <w:rPr>
                <w:rFonts w:ascii="Arial" w:hAnsi="Arial" w:cs="Arial"/>
                <w:b/>
                <w:color w:val="7F7F7F" w:themeColor="text1" w:themeTint="80"/>
              </w:rPr>
            </w:pPr>
            <w:r w:rsidRPr="008F0D6B">
              <w:rPr>
                <w:rFonts w:ascii="Arial" w:hAnsi="Arial" w:cs="Arial"/>
                <w:b/>
                <w:color w:val="7F7F7F" w:themeColor="text1" w:themeTint="80"/>
              </w:rPr>
              <w:t>For this role, we’re looking for an individual who is:</w:t>
            </w:r>
          </w:p>
          <w:p w14:paraId="1108DD24" w14:textId="77777777" w:rsidR="006442C0" w:rsidRPr="008F0D6B" w:rsidRDefault="006442C0" w:rsidP="006442C0">
            <w:pPr>
              <w:rPr>
                <w:rFonts w:ascii="Arial" w:hAnsi="Arial" w:cs="Arial"/>
                <w:color w:val="7F7F7F" w:themeColor="text1" w:themeTint="80"/>
              </w:rPr>
            </w:pPr>
          </w:p>
          <w:p w14:paraId="1C18593D" w14:textId="00A7556F" w:rsidR="006442C0" w:rsidRPr="00A139E1" w:rsidRDefault="006442C0" w:rsidP="006442C0">
            <w:pPr>
              <w:pStyle w:val="ListParagraph"/>
              <w:numPr>
                <w:ilvl w:val="0"/>
                <w:numId w:val="23"/>
              </w:numPr>
              <w:rPr>
                <w:rFonts w:ascii="Arial" w:hAnsi="Arial" w:cs="Arial"/>
                <w:color w:val="7F7F7F" w:themeColor="text1" w:themeTint="80"/>
                <w:lang w:bidi="en-GB"/>
              </w:rPr>
            </w:pPr>
            <w:r w:rsidRPr="00A139E1">
              <w:rPr>
                <w:rFonts w:ascii="Arial" w:hAnsi="Arial" w:cs="Arial"/>
                <w:color w:val="7F7F7F" w:themeColor="text1" w:themeTint="80"/>
                <w:lang w:bidi="en-GB"/>
              </w:rPr>
              <w:t xml:space="preserve">Energy, drive and unwavering commitment for MSI’s mission, with the ability to push boundaries, and make tough decisions and challenge others in line with our </w:t>
            </w:r>
            <w:r w:rsidR="002D721C" w:rsidRPr="00A139E1">
              <w:rPr>
                <w:rFonts w:ascii="Arial" w:hAnsi="Arial" w:cs="Arial"/>
                <w:color w:val="7F7F7F" w:themeColor="text1" w:themeTint="80"/>
                <w:lang w:bidi="en-GB"/>
              </w:rPr>
              <w:t>mission.</w:t>
            </w:r>
          </w:p>
          <w:p w14:paraId="6D24449C" w14:textId="04AAF16B" w:rsidR="006442C0" w:rsidRPr="00A139E1" w:rsidRDefault="006442C0" w:rsidP="006442C0">
            <w:pPr>
              <w:pStyle w:val="ListParagraph"/>
              <w:numPr>
                <w:ilvl w:val="0"/>
                <w:numId w:val="23"/>
              </w:numPr>
              <w:rPr>
                <w:rFonts w:ascii="Arial" w:hAnsi="Arial" w:cs="Arial"/>
                <w:color w:val="7F7F7F" w:themeColor="text1" w:themeTint="80"/>
                <w:lang w:bidi="en-GB"/>
              </w:rPr>
            </w:pPr>
            <w:r w:rsidRPr="00A139E1">
              <w:rPr>
                <w:rFonts w:ascii="Arial" w:hAnsi="Arial" w:cs="Arial"/>
                <w:color w:val="7F7F7F" w:themeColor="text1" w:themeTint="80"/>
                <w:lang w:bidi="en-GB"/>
              </w:rPr>
              <w:t xml:space="preserve">Passionate about our clients and strives to consistently meet and exceed expectations, putting the clients at the centre of everything, and ensuring we deliver high quality, high impact services that meet their individual </w:t>
            </w:r>
            <w:r w:rsidR="002D721C" w:rsidRPr="00A139E1">
              <w:rPr>
                <w:rFonts w:ascii="Arial" w:hAnsi="Arial" w:cs="Arial"/>
                <w:color w:val="7F7F7F" w:themeColor="text1" w:themeTint="80"/>
                <w:lang w:bidi="en-GB"/>
              </w:rPr>
              <w:t>needs.</w:t>
            </w:r>
          </w:p>
          <w:p w14:paraId="23691181" w14:textId="466803BF" w:rsidR="006442C0" w:rsidRPr="00A139E1" w:rsidRDefault="006442C0" w:rsidP="006442C0">
            <w:pPr>
              <w:pStyle w:val="ListParagraph"/>
              <w:numPr>
                <w:ilvl w:val="0"/>
                <w:numId w:val="23"/>
              </w:numPr>
              <w:rPr>
                <w:rFonts w:ascii="Arial" w:hAnsi="Arial" w:cs="Arial"/>
                <w:color w:val="7F7F7F" w:themeColor="text1" w:themeTint="80"/>
                <w:lang w:bidi="en-GB"/>
              </w:rPr>
            </w:pPr>
            <w:r w:rsidRPr="00A139E1">
              <w:rPr>
                <w:rFonts w:ascii="Arial" w:hAnsi="Arial" w:cs="Arial"/>
                <w:color w:val="7F7F7F" w:themeColor="text1" w:themeTint="80"/>
                <w:lang w:bidi="en-GB"/>
              </w:rPr>
              <w:t xml:space="preserve">Highly motivated with the ability to motivate and develop the skills of the team and inspire individuals and teams through situational leadership and by providing clear </w:t>
            </w:r>
            <w:r w:rsidR="002D721C" w:rsidRPr="00A139E1">
              <w:rPr>
                <w:rFonts w:ascii="Arial" w:hAnsi="Arial" w:cs="Arial"/>
                <w:color w:val="7F7F7F" w:themeColor="text1" w:themeTint="80"/>
                <w:lang w:bidi="en-GB"/>
              </w:rPr>
              <w:t>direction.</w:t>
            </w:r>
          </w:p>
          <w:p w14:paraId="10D14D05" w14:textId="16F1C64B" w:rsidR="006442C0" w:rsidRPr="00A139E1" w:rsidRDefault="006442C0" w:rsidP="006442C0">
            <w:pPr>
              <w:pStyle w:val="ListParagraph"/>
              <w:numPr>
                <w:ilvl w:val="0"/>
                <w:numId w:val="23"/>
              </w:numPr>
              <w:rPr>
                <w:rFonts w:ascii="Arial" w:hAnsi="Arial" w:cs="Arial"/>
                <w:color w:val="7F7F7F" w:themeColor="text1" w:themeTint="80"/>
                <w:lang w:bidi="en-GB"/>
              </w:rPr>
            </w:pPr>
            <w:r w:rsidRPr="00A139E1">
              <w:rPr>
                <w:rFonts w:ascii="Arial" w:hAnsi="Arial" w:cs="Arial"/>
                <w:color w:val="7F7F7F" w:themeColor="text1" w:themeTint="80"/>
                <w:lang w:bidi="en-GB"/>
              </w:rPr>
              <w:t xml:space="preserve">Works as part of a team, providing support and flexibility to colleagues, demonstrating fairness, understanding and respect for all people and </w:t>
            </w:r>
            <w:r w:rsidR="002D721C" w:rsidRPr="00A139E1">
              <w:rPr>
                <w:rFonts w:ascii="Arial" w:hAnsi="Arial" w:cs="Arial"/>
                <w:color w:val="7F7F7F" w:themeColor="text1" w:themeTint="80"/>
                <w:lang w:bidi="en-GB"/>
              </w:rPr>
              <w:t>cultures.</w:t>
            </w:r>
          </w:p>
          <w:p w14:paraId="48847369" w14:textId="4D711F5A" w:rsidR="006442C0" w:rsidRPr="00A139E1" w:rsidRDefault="006442C0" w:rsidP="006442C0">
            <w:pPr>
              <w:pStyle w:val="ListParagraph"/>
              <w:numPr>
                <w:ilvl w:val="0"/>
                <w:numId w:val="23"/>
              </w:numPr>
              <w:rPr>
                <w:rFonts w:ascii="Arial" w:hAnsi="Arial" w:cs="Arial"/>
                <w:color w:val="7F7F7F" w:themeColor="text1" w:themeTint="80"/>
                <w:lang w:bidi="en-GB"/>
              </w:rPr>
            </w:pPr>
            <w:r w:rsidRPr="00A139E1">
              <w:rPr>
                <w:rFonts w:ascii="Arial" w:hAnsi="Arial" w:cs="Arial"/>
                <w:color w:val="7F7F7F" w:themeColor="text1" w:themeTint="80"/>
                <w:lang w:bidi="en-GB"/>
              </w:rPr>
              <w:t xml:space="preserve">Ability to influence key stakeholders at all levels both internally and externally within the organisation. Acts as a true MSI </w:t>
            </w:r>
            <w:r w:rsidR="002D721C" w:rsidRPr="00A139E1">
              <w:rPr>
                <w:rFonts w:ascii="Arial" w:hAnsi="Arial" w:cs="Arial"/>
                <w:color w:val="7F7F7F" w:themeColor="text1" w:themeTint="80"/>
                <w:lang w:bidi="en-GB"/>
              </w:rPr>
              <w:t>ambassador.</w:t>
            </w:r>
          </w:p>
          <w:p w14:paraId="1C4C5EA2" w14:textId="4CDCF07C" w:rsidR="006442C0" w:rsidRPr="00A139E1" w:rsidRDefault="006442C0" w:rsidP="006442C0">
            <w:pPr>
              <w:pStyle w:val="ListParagraph"/>
              <w:numPr>
                <w:ilvl w:val="0"/>
                <w:numId w:val="23"/>
              </w:numPr>
              <w:rPr>
                <w:rFonts w:ascii="Arial" w:hAnsi="Arial" w:cs="Arial"/>
                <w:color w:val="7F7F7F" w:themeColor="text1" w:themeTint="80"/>
                <w:lang w:bidi="en-GB"/>
              </w:rPr>
            </w:pPr>
            <w:r w:rsidRPr="00A139E1">
              <w:rPr>
                <w:rFonts w:ascii="Arial" w:hAnsi="Arial" w:cs="Arial"/>
                <w:color w:val="7F7F7F" w:themeColor="text1" w:themeTint="80"/>
                <w:lang w:bidi="en-GB"/>
              </w:rPr>
              <w:t xml:space="preserve">A commercial mind-set, understanding the levers for profitability for success within the marketplace. Focuses on results, ensuring long term sustainability and increased </w:t>
            </w:r>
            <w:r w:rsidR="002D721C" w:rsidRPr="00A139E1">
              <w:rPr>
                <w:rFonts w:ascii="Arial" w:hAnsi="Arial" w:cs="Arial"/>
                <w:color w:val="7F7F7F" w:themeColor="text1" w:themeTint="80"/>
                <w:lang w:bidi="en-GB"/>
              </w:rPr>
              <w:t>impact.</w:t>
            </w:r>
          </w:p>
          <w:p w14:paraId="38D73E60" w14:textId="03DD094D" w:rsidR="006442C0" w:rsidRPr="00A139E1" w:rsidRDefault="006442C0" w:rsidP="006442C0">
            <w:pPr>
              <w:pStyle w:val="ListParagraph"/>
              <w:numPr>
                <w:ilvl w:val="0"/>
                <w:numId w:val="23"/>
              </w:numPr>
              <w:rPr>
                <w:rFonts w:ascii="Arial" w:hAnsi="Arial" w:cs="Arial"/>
                <w:color w:val="7F7F7F" w:themeColor="text1" w:themeTint="80"/>
                <w:lang w:bidi="en-GB"/>
              </w:rPr>
            </w:pPr>
            <w:r w:rsidRPr="00A139E1">
              <w:rPr>
                <w:rFonts w:ascii="Arial" w:hAnsi="Arial" w:cs="Arial"/>
                <w:color w:val="7F7F7F" w:themeColor="text1" w:themeTint="80"/>
                <w:lang w:bidi="en-GB"/>
              </w:rPr>
              <w:t xml:space="preserve">Takes accountability for the decisions made and the behaviours </w:t>
            </w:r>
            <w:r w:rsidR="002D721C" w:rsidRPr="00A139E1">
              <w:rPr>
                <w:rFonts w:ascii="Arial" w:hAnsi="Arial" w:cs="Arial"/>
                <w:color w:val="7F7F7F" w:themeColor="text1" w:themeTint="80"/>
                <w:lang w:bidi="en-GB"/>
              </w:rPr>
              <w:t>demonstrated.</w:t>
            </w:r>
          </w:p>
          <w:p w14:paraId="3480B454" w14:textId="77777777" w:rsidR="006442C0" w:rsidRPr="00A139E1" w:rsidRDefault="006442C0" w:rsidP="006442C0">
            <w:pPr>
              <w:pStyle w:val="ListParagraph"/>
              <w:numPr>
                <w:ilvl w:val="0"/>
                <w:numId w:val="23"/>
              </w:numPr>
              <w:rPr>
                <w:rFonts w:ascii="Arial" w:hAnsi="Arial" w:cs="Arial"/>
                <w:color w:val="7F7F7F" w:themeColor="text1" w:themeTint="80"/>
                <w:lang w:bidi="en-GB"/>
              </w:rPr>
            </w:pPr>
            <w:r w:rsidRPr="00A139E1">
              <w:rPr>
                <w:rFonts w:ascii="Arial" w:hAnsi="Arial" w:cs="Arial"/>
                <w:color w:val="7F7F7F" w:themeColor="text1" w:themeTint="80"/>
                <w:lang w:bidi="en-GB"/>
              </w:rPr>
              <w:t>Aware of the emerging developments within our sector, with the ability to focus and articulate a vision of the future which inspires and excites others, while understanding the detail and looking for the evidence</w:t>
            </w:r>
          </w:p>
          <w:p w14:paraId="4892D0FC" w14:textId="77777777" w:rsidR="006442C0" w:rsidRPr="00A139E1" w:rsidRDefault="006442C0" w:rsidP="006442C0">
            <w:pPr>
              <w:pStyle w:val="ListParagraph"/>
              <w:numPr>
                <w:ilvl w:val="0"/>
                <w:numId w:val="23"/>
              </w:numPr>
              <w:rPr>
                <w:rFonts w:ascii="Arial" w:hAnsi="Arial" w:cs="Arial"/>
                <w:color w:val="7F7F7F" w:themeColor="text1" w:themeTint="80"/>
                <w:lang w:bidi="en-GB"/>
              </w:rPr>
            </w:pPr>
            <w:r w:rsidRPr="00A139E1">
              <w:rPr>
                <w:rFonts w:ascii="Arial" w:hAnsi="Arial" w:cs="Arial"/>
                <w:color w:val="7F7F7F" w:themeColor="text1" w:themeTint="80"/>
                <w:lang w:bidi="en-GB"/>
              </w:rPr>
              <w:t>Highest levels of integrity, and a strong ethical sense</w:t>
            </w:r>
          </w:p>
          <w:p w14:paraId="43681E8D" w14:textId="77777777" w:rsidR="006442C0" w:rsidRPr="00A139E1" w:rsidRDefault="006442C0" w:rsidP="006442C0">
            <w:pPr>
              <w:pStyle w:val="ListParagraph"/>
              <w:numPr>
                <w:ilvl w:val="0"/>
                <w:numId w:val="23"/>
              </w:numPr>
              <w:rPr>
                <w:rFonts w:ascii="Arial" w:hAnsi="Arial" w:cs="Arial"/>
                <w:color w:val="7F7F7F" w:themeColor="text1" w:themeTint="80"/>
                <w:lang w:bidi="en-GB"/>
              </w:rPr>
            </w:pPr>
            <w:r w:rsidRPr="00A139E1">
              <w:rPr>
                <w:rFonts w:ascii="Arial" w:hAnsi="Arial" w:cs="Arial"/>
                <w:color w:val="7F7F7F" w:themeColor="text1" w:themeTint="80"/>
                <w:lang w:bidi="en-GB"/>
              </w:rPr>
              <w:t>Knowledge and experience of the region</w:t>
            </w:r>
          </w:p>
          <w:p w14:paraId="0C68DA3F" w14:textId="6976B510" w:rsidR="006442C0" w:rsidRPr="00A139E1" w:rsidRDefault="006442C0" w:rsidP="006442C0">
            <w:pPr>
              <w:pStyle w:val="ListParagraph"/>
              <w:numPr>
                <w:ilvl w:val="0"/>
                <w:numId w:val="23"/>
              </w:numPr>
              <w:rPr>
                <w:rFonts w:ascii="Arial" w:hAnsi="Arial" w:cs="Arial"/>
                <w:color w:val="7F7F7F" w:themeColor="text1" w:themeTint="80"/>
                <w:lang w:bidi="en-GB"/>
              </w:rPr>
            </w:pPr>
            <w:r w:rsidRPr="00A139E1">
              <w:rPr>
                <w:rFonts w:ascii="Arial" w:hAnsi="Arial" w:cs="Arial"/>
                <w:color w:val="7F7F7F" w:themeColor="text1" w:themeTint="80"/>
                <w:lang w:bidi="en-GB"/>
              </w:rPr>
              <w:t xml:space="preserve">Ability to travel throughout Africa and internationally to represent the cluster both internally and </w:t>
            </w:r>
            <w:r w:rsidR="002D721C" w:rsidRPr="00A139E1">
              <w:rPr>
                <w:rFonts w:ascii="Arial" w:hAnsi="Arial" w:cs="Arial"/>
                <w:color w:val="7F7F7F" w:themeColor="text1" w:themeTint="80"/>
                <w:lang w:bidi="en-GB"/>
              </w:rPr>
              <w:t>externally.</w:t>
            </w:r>
          </w:p>
          <w:p w14:paraId="289FE487" w14:textId="4E519D8E" w:rsidR="006442C0" w:rsidRPr="00CD1C48" w:rsidRDefault="006442C0" w:rsidP="006442C0">
            <w:pPr>
              <w:pStyle w:val="TableParagraph"/>
              <w:spacing w:before="100"/>
              <w:ind w:left="457" w:hanging="257"/>
              <w:jc w:val="both"/>
              <w:rPr>
                <w:rFonts w:eastAsiaTheme="minorHAnsi"/>
                <w:b/>
                <w:bCs/>
                <w:color w:val="404040" w:themeColor="text1" w:themeTint="BF"/>
              </w:rPr>
            </w:pPr>
          </w:p>
        </w:tc>
      </w:tr>
      <w:tr w:rsidR="006442C0" w:rsidRPr="00FA2E00" w14:paraId="6EA71025" w14:textId="77777777" w:rsidTr="005F4F4E">
        <w:trPr>
          <w:trHeight w:val="490"/>
        </w:trPr>
        <w:tc>
          <w:tcPr>
            <w:tcW w:w="10478" w:type="dxa"/>
            <w:gridSpan w:val="2"/>
            <w:shd w:val="clear" w:color="auto" w:fill="A6A6A6" w:themeFill="background1" w:themeFillShade="A6"/>
            <w:vAlign w:val="center"/>
          </w:tcPr>
          <w:p w14:paraId="1832C472" w14:textId="77777777" w:rsidR="006442C0" w:rsidRPr="00F00ACB" w:rsidRDefault="006442C0" w:rsidP="005F4F4E">
            <w:r>
              <w:rPr>
                <w:rFonts w:ascii="Arial" w:hAnsi="Arial" w:cs="Arial"/>
                <w:b/>
                <w:color w:val="FFFFFF" w:themeColor="background1"/>
                <w:sz w:val="28"/>
              </w:rPr>
              <w:t>Our Values</w:t>
            </w:r>
          </w:p>
        </w:tc>
      </w:tr>
      <w:tr w:rsidR="006442C0" w14:paraId="58994169" w14:textId="77777777" w:rsidTr="00A40C4B">
        <w:trPr>
          <w:trHeight w:val="487"/>
        </w:trPr>
        <w:tc>
          <w:tcPr>
            <w:tcW w:w="10478" w:type="dxa"/>
            <w:gridSpan w:val="2"/>
          </w:tcPr>
          <w:p w14:paraId="11ECB529" w14:textId="77777777" w:rsidR="006442C0" w:rsidRPr="00C748FB" w:rsidRDefault="006442C0" w:rsidP="006442C0">
            <w:pPr>
              <w:pStyle w:val="NormalWeb"/>
              <w:spacing w:before="0" w:beforeAutospacing="0" w:after="140" w:afterAutospacing="0"/>
              <w:jc w:val="both"/>
              <w:rPr>
                <w:rFonts w:ascii="Arial" w:hAnsi="Arial" w:cs="Arial"/>
                <w:color w:val="7F7F7F" w:themeColor="text1" w:themeTint="80"/>
                <w:sz w:val="22"/>
                <w:szCs w:val="22"/>
                <w:lang w:val="en-US"/>
              </w:rPr>
            </w:pPr>
            <w:r w:rsidRPr="00C748FB">
              <w:rPr>
                <w:rFonts w:ascii="Arial" w:hAnsi="Arial" w:cs="Arial"/>
                <w:b/>
                <w:bCs/>
                <w:color w:val="7F7F7F" w:themeColor="text1" w:themeTint="80"/>
                <w:sz w:val="22"/>
                <w:szCs w:val="22"/>
                <w:lang w:val="en-US"/>
              </w:rPr>
              <w:t>Mission Driven:</w:t>
            </w:r>
            <w:r w:rsidRPr="00C748FB">
              <w:rPr>
                <w:rFonts w:ascii="Arial" w:hAnsi="Arial" w:cs="Arial"/>
                <w:color w:val="7F7F7F" w:themeColor="text1" w:themeTint="80"/>
                <w:sz w:val="22"/>
                <w:szCs w:val="22"/>
                <w:lang w:val="en-US"/>
              </w:rPr>
              <w:t> With unwavering commitment, we exist to empower women and men to have children by choice not chance.</w:t>
            </w:r>
          </w:p>
          <w:p w14:paraId="40EEA703" w14:textId="77777777" w:rsidR="006442C0" w:rsidRPr="00C748FB" w:rsidRDefault="006442C0" w:rsidP="006442C0">
            <w:pPr>
              <w:pStyle w:val="NormalWeb"/>
              <w:spacing w:before="0" w:beforeAutospacing="0" w:after="140" w:afterAutospacing="0"/>
              <w:jc w:val="both"/>
              <w:rPr>
                <w:rFonts w:ascii="Arial" w:hAnsi="Arial" w:cs="Arial"/>
                <w:color w:val="7F7F7F" w:themeColor="text1" w:themeTint="80"/>
                <w:sz w:val="22"/>
                <w:szCs w:val="22"/>
                <w:lang w:val="en-US"/>
              </w:rPr>
            </w:pPr>
            <w:r w:rsidRPr="00C748FB">
              <w:rPr>
                <w:rFonts w:ascii="Arial" w:hAnsi="Arial" w:cs="Arial"/>
                <w:b/>
                <w:bCs/>
                <w:color w:val="7F7F7F" w:themeColor="text1" w:themeTint="80"/>
                <w:sz w:val="22"/>
                <w:szCs w:val="22"/>
                <w:lang w:val="en-US"/>
              </w:rPr>
              <w:t xml:space="preserve">Client </w:t>
            </w:r>
            <w:proofErr w:type="spellStart"/>
            <w:r w:rsidRPr="00C748FB">
              <w:rPr>
                <w:rFonts w:ascii="Arial" w:hAnsi="Arial" w:cs="Arial"/>
                <w:b/>
                <w:bCs/>
                <w:color w:val="7F7F7F" w:themeColor="text1" w:themeTint="80"/>
                <w:sz w:val="22"/>
                <w:szCs w:val="22"/>
                <w:lang w:val="en-US"/>
              </w:rPr>
              <w:t>Centred</w:t>
            </w:r>
            <w:proofErr w:type="spellEnd"/>
            <w:r w:rsidRPr="00C748FB">
              <w:rPr>
                <w:rFonts w:ascii="Arial" w:hAnsi="Arial" w:cs="Arial"/>
                <w:b/>
                <w:bCs/>
                <w:color w:val="7F7F7F" w:themeColor="text1" w:themeTint="80"/>
                <w:sz w:val="22"/>
                <w:szCs w:val="22"/>
                <w:lang w:val="en-US"/>
              </w:rPr>
              <w:t>:</w:t>
            </w:r>
            <w:r w:rsidRPr="00C748FB">
              <w:rPr>
                <w:rFonts w:ascii="Arial" w:hAnsi="Arial" w:cs="Arial"/>
                <w:color w:val="7F7F7F" w:themeColor="text1" w:themeTint="80"/>
                <w:sz w:val="22"/>
                <w:szCs w:val="22"/>
                <w:lang w:val="en-US"/>
              </w:rPr>
              <w:t> We are dedicated to our clients and work tirelessly to deliver high-quality, high-impact services that meet their individual needs.</w:t>
            </w:r>
          </w:p>
          <w:p w14:paraId="1E89E2A7" w14:textId="77777777" w:rsidR="006442C0" w:rsidRPr="00C748FB" w:rsidRDefault="006442C0" w:rsidP="006442C0">
            <w:pPr>
              <w:pStyle w:val="NormalWeb"/>
              <w:spacing w:before="0" w:beforeAutospacing="0" w:after="140" w:afterAutospacing="0"/>
              <w:jc w:val="both"/>
              <w:rPr>
                <w:rFonts w:ascii="Arial" w:hAnsi="Arial" w:cs="Arial"/>
                <w:color w:val="7F7F7F" w:themeColor="text1" w:themeTint="80"/>
                <w:sz w:val="22"/>
                <w:szCs w:val="22"/>
                <w:lang w:val="en-US"/>
              </w:rPr>
            </w:pPr>
            <w:r w:rsidRPr="00C748FB">
              <w:rPr>
                <w:rFonts w:ascii="Arial" w:hAnsi="Arial" w:cs="Arial"/>
                <w:b/>
                <w:bCs/>
                <w:color w:val="7F7F7F" w:themeColor="text1" w:themeTint="80"/>
                <w:sz w:val="22"/>
                <w:szCs w:val="22"/>
                <w:lang w:val="en-US"/>
              </w:rPr>
              <w:t>Accountable</w:t>
            </w:r>
            <w:r w:rsidRPr="00C748FB">
              <w:rPr>
                <w:rFonts w:ascii="Arial" w:hAnsi="Arial" w:cs="Arial"/>
                <w:color w:val="7F7F7F" w:themeColor="text1" w:themeTint="80"/>
                <w:sz w:val="22"/>
                <w:szCs w:val="22"/>
                <w:lang w:val="en-US"/>
              </w:rPr>
              <w:t>: We are accountable for our actions and focus on results, ensuring long term sustainability and increasing the impact of the Partnership.</w:t>
            </w:r>
          </w:p>
          <w:p w14:paraId="2AC8DBDD" w14:textId="77777777" w:rsidR="006442C0" w:rsidRPr="00C748FB" w:rsidRDefault="006442C0" w:rsidP="006442C0">
            <w:pPr>
              <w:jc w:val="both"/>
              <w:rPr>
                <w:rFonts w:ascii="Arial" w:hAnsi="Arial" w:cs="Arial"/>
                <w:color w:val="7F7F7F" w:themeColor="text1" w:themeTint="80"/>
                <w:lang w:val="en-US"/>
              </w:rPr>
            </w:pPr>
            <w:r w:rsidRPr="00C748FB">
              <w:rPr>
                <w:rFonts w:ascii="Arial" w:hAnsi="Arial" w:cs="Arial"/>
                <w:b/>
                <w:bCs/>
                <w:color w:val="7F7F7F" w:themeColor="text1" w:themeTint="80"/>
                <w:lang w:val="en-US"/>
              </w:rPr>
              <w:t>Courageous:</w:t>
            </w:r>
            <w:r w:rsidRPr="00C748FB">
              <w:rPr>
                <w:rFonts w:ascii="Arial" w:hAnsi="Arial" w:cs="Arial"/>
                <w:color w:val="7F7F7F" w:themeColor="text1" w:themeTint="80"/>
                <w:lang w:val="en-US"/>
              </w:rPr>
              <w:t> We recruit and nurture talented, passionate, and brave people who have the courage to push boundaries, make tough decisions and challenge others in line with our mission.</w:t>
            </w:r>
          </w:p>
          <w:p w14:paraId="76A773CA" w14:textId="77777777" w:rsidR="006442C0" w:rsidRDefault="006442C0" w:rsidP="006442C0"/>
          <w:p w14:paraId="111209AB" w14:textId="77777777" w:rsidR="006442C0" w:rsidRPr="008F0D6B" w:rsidRDefault="006442C0" w:rsidP="006442C0">
            <w:pPr>
              <w:shd w:val="clear" w:color="auto" w:fill="FFFFFF"/>
              <w:spacing w:after="150"/>
              <w:jc w:val="both"/>
              <w:rPr>
                <w:rFonts w:ascii="Arial" w:eastAsia="Times New Roman" w:hAnsi="Arial" w:cs="Arial"/>
                <w:color w:val="7F7F7F" w:themeColor="text1" w:themeTint="80"/>
                <w:lang w:eastAsia="en-GB"/>
              </w:rPr>
            </w:pPr>
            <w:r w:rsidRPr="008F0D6B">
              <w:rPr>
                <w:rFonts w:ascii="Arial" w:eastAsia="Times New Roman" w:hAnsi="Arial" w:cs="Arial"/>
                <w:b/>
                <w:bCs/>
                <w:color w:val="7F7F7F" w:themeColor="text1" w:themeTint="80"/>
                <w:lang w:eastAsia="en-GB"/>
              </w:rPr>
              <w:t>Resilient</w:t>
            </w:r>
            <w:r w:rsidRPr="008F0D6B">
              <w:rPr>
                <w:rFonts w:ascii="Arial" w:eastAsia="Times New Roman" w:hAnsi="Arial" w:cs="Arial"/>
                <w:color w:val="7F7F7F" w:themeColor="text1" w:themeTint="80"/>
                <w:lang w:eastAsia="en-GB"/>
              </w:rPr>
              <w:t>: In challenging situations, we work together and support each other, adapting and learning to find solutions, whatever we’re up against.  </w:t>
            </w:r>
          </w:p>
          <w:p w14:paraId="16370A77" w14:textId="1D82F29C" w:rsidR="006442C0" w:rsidRPr="00CD1C48" w:rsidRDefault="006442C0" w:rsidP="006442C0">
            <w:pPr>
              <w:pStyle w:val="TableParagraph"/>
              <w:spacing w:before="100"/>
              <w:ind w:left="0"/>
              <w:jc w:val="both"/>
              <w:rPr>
                <w:rFonts w:eastAsiaTheme="minorHAnsi"/>
                <w:b/>
                <w:bCs/>
                <w:color w:val="404040" w:themeColor="text1" w:themeTint="BF"/>
              </w:rPr>
            </w:pPr>
            <w:r w:rsidRPr="008F0D6B">
              <w:rPr>
                <w:rFonts w:eastAsia="Times New Roman"/>
                <w:b/>
                <w:bCs/>
                <w:color w:val="7F7F7F" w:themeColor="text1" w:themeTint="80"/>
                <w:lang w:eastAsia="en-GB"/>
              </w:rPr>
              <w:t>Inclusive</w:t>
            </w:r>
            <w:r w:rsidRPr="008F0D6B">
              <w:rPr>
                <w:rFonts w:eastAsia="Times New Roman"/>
                <w:color w:val="7F7F7F" w:themeColor="text1" w:themeTint="80"/>
                <w:lang w:eastAsia="en-GB"/>
              </w:rPr>
              <w:t>: We believe that diversity is a strength. We all play our part in creating a culture where every team member can thrive, feel valued and contribute meaningfully to our mission, and where all our clients feel welcome and supported.</w:t>
            </w:r>
          </w:p>
        </w:tc>
      </w:tr>
      <w:tr w:rsidR="006442C0" w:rsidRPr="00FA2E00" w14:paraId="4FC3792D" w14:textId="77777777" w:rsidTr="006442C0">
        <w:trPr>
          <w:trHeight w:val="880"/>
        </w:trPr>
        <w:tc>
          <w:tcPr>
            <w:tcW w:w="10478" w:type="dxa"/>
            <w:gridSpan w:val="2"/>
            <w:vAlign w:val="center"/>
          </w:tcPr>
          <w:p w14:paraId="1D8151CB" w14:textId="77777777" w:rsidR="006442C0" w:rsidRDefault="006442C0" w:rsidP="006442C0">
            <w:pPr>
              <w:rPr>
                <w:rFonts w:ascii="Arial" w:hAnsi="Arial" w:cs="Arial"/>
                <w:color w:val="404040" w:themeColor="text1" w:themeTint="BF"/>
              </w:rPr>
            </w:pPr>
          </w:p>
          <w:p w14:paraId="052BAA7F" w14:textId="77777777" w:rsidR="006442C0" w:rsidRDefault="006442C0" w:rsidP="006442C0">
            <w:pPr>
              <w:jc w:val="center"/>
              <w:rPr>
                <w:rFonts w:ascii="Arial" w:hAnsi="Arial" w:cs="Arial"/>
                <w:color w:val="404040" w:themeColor="text1" w:themeTint="BF"/>
              </w:rPr>
            </w:pPr>
            <w:r w:rsidRPr="00C46EA2">
              <w:rPr>
                <w:rFonts w:ascii="Arial" w:hAnsi="Arial" w:cs="Arial"/>
                <w:color w:val="404040" w:themeColor="text1" w:themeTint="BF"/>
              </w:rPr>
              <w:t>Please note that you may also be required to carry out reasonable additional ad-hoc duties, at the request of your line manager.</w:t>
            </w:r>
          </w:p>
          <w:p w14:paraId="77388421" w14:textId="77777777" w:rsidR="006442C0" w:rsidRPr="00C46EA2" w:rsidRDefault="006442C0" w:rsidP="006442C0">
            <w:pPr>
              <w:jc w:val="center"/>
              <w:rPr>
                <w:rFonts w:ascii="Arial" w:hAnsi="Arial" w:cs="Arial"/>
                <w:color w:val="404040" w:themeColor="text1" w:themeTint="BF"/>
              </w:rPr>
            </w:pPr>
          </w:p>
          <w:p w14:paraId="4E31D675" w14:textId="77777777" w:rsidR="006442C0" w:rsidRPr="00C46EA2" w:rsidRDefault="006442C0" w:rsidP="006442C0">
            <w:pPr>
              <w:jc w:val="center"/>
              <w:rPr>
                <w:rFonts w:ascii="Arial" w:hAnsi="Arial" w:cs="Arial"/>
                <w:color w:val="404040" w:themeColor="text1" w:themeTint="BF"/>
              </w:rPr>
            </w:pPr>
            <w:r w:rsidRPr="00C46EA2">
              <w:rPr>
                <w:rFonts w:ascii="Arial" w:hAnsi="Arial" w:cs="Arial"/>
                <w:color w:val="404040" w:themeColor="text1" w:themeTint="BF"/>
              </w:rPr>
              <w:t>Please read this document in conjunction with t</w:t>
            </w:r>
            <w:r>
              <w:rPr>
                <w:rFonts w:ascii="Arial" w:hAnsi="Arial" w:cs="Arial"/>
                <w:color w:val="404040" w:themeColor="text1" w:themeTint="BF"/>
              </w:rPr>
              <w:t>he Person Specification for the</w:t>
            </w:r>
            <w:r w:rsidRPr="00C46EA2">
              <w:rPr>
                <w:rFonts w:ascii="Arial" w:hAnsi="Arial" w:cs="Arial"/>
                <w:color w:val="404040" w:themeColor="text1" w:themeTint="BF"/>
              </w:rPr>
              <w:t xml:space="preserve"> role.</w:t>
            </w:r>
          </w:p>
          <w:p w14:paraId="68FD12B4" w14:textId="77777777" w:rsidR="006442C0" w:rsidRPr="00FA2E00" w:rsidRDefault="006442C0" w:rsidP="006442C0">
            <w:pPr>
              <w:tabs>
                <w:tab w:val="left" w:pos="0"/>
              </w:tabs>
              <w:rPr>
                <w:rFonts w:ascii="Arial" w:hAnsi="Arial" w:cs="Arial"/>
                <w:color w:val="404040" w:themeColor="text1" w:themeTint="BF"/>
              </w:rPr>
            </w:pPr>
          </w:p>
        </w:tc>
      </w:tr>
      <w:tr w:rsidR="006442C0" w:rsidRPr="00FA2E00" w14:paraId="14AA986B" w14:textId="77777777" w:rsidTr="006442C0">
        <w:trPr>
          <w:trHeight w:val="632"/>
        </w:trPr>
        <w:tc>
          <w:tcPr>
            <w:tcW w:w="10478" w:type="dxa"/>
            <w:gridSpan w:val="2"/>
            <w:shd w:val="clear" w:color="auto" w:fill="A6A6A6" w:themeFill="background1" w:themeFillShade="A6"/>
            <w:vAlign w:val="center"/>
          </w:tcPr>
          <w:p w14:paraId="190CA1DF" w14:textId="77777777" w:rsidR="006442C0" w:rsidRPr="00864AB8" w:rsidRDefault="006442C0" w:rsidP="006442C0">
            <w:pPr>
              <w:ind w:left="142"/>
              <w:rPr>
                <w:rFonts w:ascii="Arial" w:hAnsi="Arial" w:cs="Arial"/>
                <w:b/>
                <w:color w:val="FFFFFF" w:themeColor="background1"/>
                <w:sz w:val="28"/>
              </w:rPr>
            </w:pPr>
            <w:r>
              <w:rPr>
                <w:rFonts w:ascii="Arial" w:hAnsi="Arial" w:cs="Arial"/>
                <w:b/>
                <w:color w:val="FFFFFF" w:themeColor="background1"/>
                <w:sz w:val="28"/>
              </w:rPr>
              <w:t>Signature</w:t>
            </w:r>
          </w:p>
        </w:tc>
      </w:tr>
      <w:tr w:rsidR="006442C0" w:rsidRPr="00FA2E00" w14:paraId="4E8FF580" w14:textId="77777777" w:rsidTr="006442C0">
        <w:trPr>
          <w:trHeight w:val="698"/>
        </w:trPr>
        <w:tc>
          <w:tcPr>
            <w:tcW w:w="10478" w:type="dxa"/>
            <w:gridSpan w:val="2"/>
            <w:vAlign w:val="center"/>
          </w:tcPr>
          <w:p w14:paraId="6FA60162" w14:textId="77777777" w:rsidR="006442C0" w:rsidRDefault="006442C0" w:rsidP="006442C0">
            <w:pPr>
              <w:jc w:val="center"/>
              <w:rPr>
                <w:rFonts w:ascii="Arial" w:hAnsi="Arial" w:cs="Arial"/>
                <w:color w:val="404040" w:themeColor="text1" w:themeTint="BF"/>
              </w:rPr>
            </w:pPr>
            <w:r>
              <w:rPr>
                <w:rFonts w:ascii="Arial" w:hAnsi="Arial" w:cs="Arial"/>
                <w:color w:val="404040" w:themeColor="text1" w:themeTint="BF"/>
              </w:rPr>
              <w:t>By signing below, you indicate that you have read and agree to this job description.</w:t>
            </w:r>
          </w:p>
        </w:tc>
      </w:tr>
      <w:tr w:rsidR="006442C0" w:rsidRPr="00FA2E00" w14:paraId="1D12FC91" w14:textId="77777777" w:rsidTr="006442C0">
        <w:trPr>
          <w:trHeight w:val="490"/>
        </w:trPr>
        <w:tc>
          <w:tcPr>
            <w:tcW w:w="3539" w:type="dxa"/>
            <w:vAlign w:val="center"/>
          </w:tcPr>
          <w:p w14:paraId="03CA14BB" w14:textId="77777777" w:rsidR="006442C0" w:rsidRPr="00864AB8" w:rsidRDefault="006442C0" w:rsidP="006442C0">
            <w:pPr>
              <w:jc w:val="center"/>
              <w:rPr>
                <w:rFonts w:ascii="Arial" w:hAnsi="Arial" w:cs="Arial"/>
                <w:b/>
                <w:color w:val="404040" w:themeColor="text1" w:themeTint="BF"/>
              </w:rPr>
            </w:pPr>
            <w:r>
              <w:rPr>
                <w:rFonts w:ascii="Arial" w:hAnsi="Arial" w:cs="Arial"/>
                <w:b/>
                <w:color w:val="404040" w:themeColor="text1" w:themeTint="BF"/>
              </w:rPr>
              <w:t>Full n</w:t>
            </w:r>
            <w:r w:rsidRPr="00864AB8">
              <w:rPr>
                <w:rFonts w:ascii="Arial" w:hAnsi="Arial" w:cs="Arial"/>
                <w:b/>
                <w:color w:val="404040" w:themeColor="text1" w:themeTint="BF"/>
              </w:rPr>
              <w:t>ame:</w:t>
            </w:r>
          </w:p>
        </w:tc>
        <w:tc>
          <w:tcPr>
            <w:tcW w:w="6939" w:type="dxa"/>
            <w:vAlign w:val="center"/>
          </w:tcPr>
          <w:p w14:paraId="7A8A0C9E" w14:textId="77777777" w:rsidR="006442C0" w:rsidRDefault="006442C0" w:rsidP="006442C0">
            <w:pPr>
              <w:rPr>
                <w:rFonts w:ascii="Arial" w:hAnsi="Arial" w:cs="Arial"/>
                <w:color w:val="404040" w:themeColor="text1" w:themeTint="BF"/>
              </w:rPr>
            </w:pPr>
          </w:p>
        </w:tc>
      </w:tr>
      <w:tr w:rsidR="006442C0" w:rsidRPr="00FA2E00" w14:paraId="1962A238" w14:textId="77777777" w:rsidTr="006442C0">
        <w:trPr>
          <w:trHeight w:val="490"/>
        </w:trPr>
        <w:tc>
          <w:tcPr>
            <w:tcW w:w="3539" w:type="dxa"/>
            <w:vAlign w:val="center"/>
          </w:tcPr>
          <w:p w14:paraId="7C700131" w14:textId="77777777" w:rsidR="006442C0" w:rsidRPr="00864AB8" w:rsidRDefault="006442C0" w:rsidP="006442C0">
            <w:pPr>
              <w:jc w:val="center"/>
              <w:rPr>
                <w:rFonts w:ascii="Arial" w:hAnsi="Arial" w:cs="Arial"/>
                <w:b/>
                <w:color w:val="404040" w:themeColor="text1" w:themeTint="BF"/>
              </w:rPr>
            </w:pPr>
            <w:r w:rsidRPr="00864AB8">
              <w:rPr>
                <w:rFonts w:ascii="Arial" w:hAnsi="Arial" w:cs="Arial"/>
                <w:b/>
                <w:color w:val="404040" w:themeColor="text1" w:themeTint="BF"/>
              </w:rPr>
              <w:t>Signature:</w:t>
            </w:r>
          </w:p>
        </w:tc>
        <w:tc>
          <w:tcPr>
            <w:tcW w:w="6939" w:type="dxa"/>
            <w:vAlign w:val="center"/>
          </w:tcPr>
          <w:p w14:paraId="6FEAAFAE" w14:textId="77777777" w:rsidR="006442C0" w:rsidRDefault="006442C0" w:rsidP="006442C0">
            <w:pPr>
              <w:rPr>
                <w:rFonts w:ascii="Arial" w:hAnsi="Arial" w:cs="Arial"/>
                <w:color w:val="404040" w:themeColor="text1" w:themeTint="BF"/>
              </w:rPr>
            </w:pPr>
          </w:p>
        </w:tc>
      </w:tr>
      <w:tr w:rsidR="006442C0" w:rsidRPr="00FA2E00" w14:paraId="3E102A5B" w14:textId="77777777" w:rsidTr="006442C0">
        <w:trPr>
          <w:trHeight w:val="490"/>
        </w:trPr>
        <w:tc>
          <w:tcPr>
            <w:tcW w:w="3539" w:type="dxa"/>
            <w:vAlign w:val="center"/>
          </w:tcPr>
          <w:p w14:paraId="77F6097E" w14:textId="77777777" w:rsidR="006442C0" w:rsidRPr="00864AB8" w:rsidRDefault="006442C0" w:rsidP="006442C0">
            <w:pPr>
              <w:jc w:val="center"/>
              <w:rPr>
                <w:rFonts w:ascii="Arial" w:hAnsi="Arial" w:cs="Arial"/>
                <w:b/>
                <w:color w:val="404040" w:themeColor="text1" w:themeTint="BF"/>
              </w:rPr>
            </w:pPr>
            <w:r w:rsidRPr="00864AB8">
              <w:rPr>
                <w:rFonts w:ascii="Arial" w:hAnsi="Arial" w:cs="Arial"/>
                <w:b/>
                <w:color w:val="404040" w:themeColor="text1" w:themeTint="BF"/>
              </w:rPr>
              <w:t>Date:</w:t>
            </w:r>
          </w:p>
        </w:tc>
        <w:tc>
          <w:tcPr>
            <w:tcW w:w="6939" w:type="dxa"/>
            <w:vAlign w:val="center"/>
          </w:tcPr>
          <w:p w14:paraId="34D72E18" w14:textId="77777777" w:rsidR="006442C0" w:rsidRDefault="006442C0" w:rsidP="006442C0">
            <w:pPr>
              <w:rPr>
                <w:rFonts w:ascii="Arial" w:hAnsi="Arial" w:cs="Arial"/>
                <w:color w:val="404040" w:themeColor="text1" w:themeTint="BF"/>
              </w:rPr>
            </w:pPr>
          </w:p>
        </w:tc>
      </w:tr>
    </w:tbl>
    <w:p w14:paraId="0D35C485" w14:textId="77777777" w:rsidR="00D13A96" w:rsidRDefault="00D13A96" w:rsidP="00D13A96">
      <w:pPr>
        <w:tabs>
          <w:tab w:val="left" w:pos="0"/>
        </w:tabs>
      </w:pPr>
    </w:p>
    <w:p w14:paraId="62C0E586" w14:textId="77777777" w:rsidR="00DB289F" w:rsidRDefault="00DB289F" w:rsidP="00360FA2">
      <w:pPr>
        <w:ind w:left="-851"/>
      </w:pPr>
    </w:p>
    <w:p w14:paraId="59E2CB25" w14:textId="77777777" w:rsidR="00AF7A45" w:rsidRPr="00D13A96" w:rsidRDefault="00AF7A45" w:rsidP="00DB289F"/>
    <w:sectPr w:rsidR="00AF7A45" w:rsidRPr="00D13A96" w:rsidSect="000D4391">
      <w:headerReference w:type="default" r:id="rId11"/>
      <w:footerReference w:type="default" r:id="rId12"/>
      <w:pgSz w:w="11906" w:h="16838"/>
      <w:pgMar w:top="1729" w:right="709" w:bottom="425" w:left="709" w:header="2098"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50036" w14:textId="77777777" w:rsidR="00C656D7" w:rsidRDefault="00C656D7" w:rsidP="00E018C1">
      <w:pPr>
        <w:spacing w:after="0" w:line="240" w:lineRule="auto"/>
      </w:pPr>
      <w:r>
        <w:separator/>
      </w:r>
    </w:p>
  </w:endnote>
  <w:endnote w:type="continuationSeparator" w:id="0">
    <w:p w14:paraId="21A1B984" w14:textId="77777777" w:rsidR="00C656D7" w:rsidRDefault="00C656D7" w:rsidP="00E018C1">
      <w:pPr>
        <w:spacing w:after="0" w:line="240" w:lineRule="auto"/>
      </w:pPr>
      <w:r>
        <w:continuationSeparator/>
      </w:r>
    </w:p>
  </w:endnote>
  <w:endnote w:type="continuationNotice" w:id="1">
    <w:p w14:paraId="1CC99CFD" w14:textId="77777777" w:rsidR="00C656D7" w:rsidRDefault="00C656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F9A7" w14:textId="7913845D" w:rsidR="002A071B" w:rsidRPr="002A071B" w:rsidRDefault="002A071B" w:rsidP="002A071B">
    <w:pPr>
      <w:jc w:val="center"/>
      <w:rPr>
        <w:rFonts w:ascii="Arial" w:hAnsi="Arial" w:cs="Arial"/>
        <w:sz w:val="20"/>
      </w:rPr>
    </w:pPr>
    <w:r w:rsidRPr="002A071B">
      <w:rPr>
        <w:rFonts w:ascii="Arial" w:hAnsi="Arial" w:cs="Arial"/>
        <w:color w:val="404040" w:themeColor="text1" w:themeTint="BF"/>
        <w:sz w:val="20"/>
      </w:rPr>
      <w:t>All MSI</w:t>
    </w:r>
    <w:r w:rsidR="007A06B7">
      <w:rPr>
        <w:rFonts w:ascii="Arial" w:hAnsi="Arial" w:cs="Arial"/>
        <w:color w:val="404040" w:themeColor="text1" w:themeTint="BF"/>
        <w:sz w:val="20"/>
      </w:rPr>
      <w:t xml:space="preserve"> Reproductive Choices</w:t>
    </w:r>
    <w:r w:rsidRPr="002A071B">
      <w:rPr>
        <w:rFonts w:ascii="Arial" w:hAnsi="Arial" w:cs="Arial"/>
        <w:color w:val="404040" w:themeColor="text1" w:themeTint="BF"/>
        <w:sz w:val="20"/>
      </w:rPr>
      <w:t xml:space="preserve"> </w:t>
    </w:r>
    <w:r w:rsidR="00D13A96">
      <w:rPr>
        <w:rFonts w:ascii="Arial" w:hAnsi="Arial" w:cs="Arial"/>
        <w:color w:val="404040" w:themeColor="text1" w:themeTint="BF"/>
        <w:sz w:val="20"/>
      </w:rPr>
      <w:t>job descriptions</w:t>
    </w:r>
    <w:r w:rsidRPr="002A071B">
      <w:rPr>
        <w:rFonts w:ascii="Arial" w:hAnsi="Arial" w:cs="Arial"/>
        <w:color w:val="404040" w:themeColor="text1" w:themeTint="BF"/>
        <w:sz w:val="20"/>
      </w:rPr>
      <w:t xml:space="preserve"> are subject to a language neutrality test prior to approval and we’re always looking for new ways to make our recruitment process as fair and unbiased as we can. If you’d like to provide feedback on MSI</w:t>
    </w:r>
    <w:r w:rsidR="007A06B7">
      <w:rPr>
        <w:rFonts w:ascii="Arial" w:hAnsi="Arial" w:cs="Arial"/>
        <w:color w:val="404040" w:themeColor="text1" w:themeTint="BF"/>
        <w:sz w:val="20"/>
      </w:rPr>
      <w:t xml:space="preserve"> Reproductive Choices</w:t>
    </w:r>
    <w:r w:rsidR="001C4B00">
      <w:rPr>
        <w:rFonts w:ascii="Arial" w:hAnsi="Arial" w:cs="Arial"/>
        <w:color w:val="404040" w:themeColor="text1" w:themeTint="BF"/>
        <w:sz w:val="20"/>
      </w:rPr>
      <w:t xml:space="preserve"> </w:t>
    </w:r>
    <w:r w:rsidRPr="002A071B">
      <w:rPr>
        <w:rFonts w:ascii="Arial" w:hAnsi="Arial" w:cs="Arial"/>
        <w:color w:val="404040" w:themeColor="text1" w:themeTint="BF"/>
        <w:sz w:val="20"/>
      </w:rPr>
      <w:t>recruitment process, please do so via email to</w:t>
    </w:r>
    <w:r w:rsidR="00FE46D2">
      <w:rPr>
        <w:rFonts w:ascii="Arial" w:hAnsi="Arial" w:cs="Arial"/>
        <w:color w:val="7F7F7F" w:themeColor="text1" w:themeTint="80"/>
        <w:sz w:val="20"/>
      </w:rPr>
      <w:t xml:space="preserve"> </w:t>
    </w:r>
    <w:r w:rsidR="000D4391" w:rsidRPr="000D4391">
      <w:rPr>
        <w:rFonts w:ascii="Calibri" w:hAnsi="Calibri" w:cs="Calibri"/>
        <w:color w:val="00B0F0"/>
      </w:rPr>
      <w:t>recruitmentinbox@msichoices.org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1734B" w14:textId="77777777" w:rsidR="00C656D7" w:rsidRDefault="00C656D7" w:rsidP="00E018C1">
      <w:pPr>
        <w:spacing w:after="0" w:line="240" w:lineRule="auto"/>
      </w:pPr>
      <w:r>
        <w:separator/>
      </w:r>
    </w:p>
  </w:footnote>
  <w:footnote w:type="continuationSeparator" w:id="0">
    <w:p w14:paraId="1CBEE8F8" w14:textId="77777777" w:rsidR="00C656D7" w:rsidRDefault="00C656D7" w:rsidP="00E018C1">
      <w:pPr>
        <w:spacing w:after="0" w:line="240" w:lineRule="auto"/>
      </w:pPr>
      <w:r>
        <w:continuationSeparator/>
      </w:r>
    </w:p>
  </w:footnote>
  <w:footnote w:type="continuationNotice" w:id="1">
    <w:p w14:paraId="007BE9B8" w14:textId="77777777" w:rsidR="00C656D7" w:rsidRDefault="00C656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01B9" w14:textId="1A7A186F" w:rsidR="00D5581E" w:rsidRPr="00D5581E" w:rsidRDefault="00032336" w:rsidP="00D5581E">
    <w:pPr>
      <w:pStyle w:val="Header"/>
      <w:rPr>
        <w:b/>
      </w:rPr>
    </w:pPr>
    <w:r w:rsidRPr="003634AF">
      <w:rPr>
        <w:b/>
        <w:noProof/>
        <w:lang w:eastAsia="en-GB"/>
      </w:rPr>
      <mc:AlternateContent>
        <mc:Choice Requires="wps">
          <w:drawing>
            <wp:anchor distT="0" distB="0" distL="114300" distR="114300" simplePos="0" relativeHeight="251658243" behindDoc="0" locked="0" layoutInCell="1" allowOverlap="1" wp14:anchorId="49DE0F57" wp14:editId="5907AEE4">
              <wp:simplePos x="0" y="0"/>
              <wp:positionH relativeFrom="margin">
                <wp:align>right</wp:align>
              </wp:positionH>
              <wp:positionV relativeFrom="paragraph">
                <wp:posOffset>-1198880</wp:posOffset>
              </wp:positionV>
              <wp:extent cx="2085975" cy="819150"/>
              <wp:effectExtent l="0" t="0" r="952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819150"/>
                      </a:xfrm>
                      <a:prstGeom prst="rect">
                        <a:avLst/>
                      </a:prstGeom>
                      <a:solidFill>
                        <a:srgbClr val="FFFFFF"/>
                      </a:solidFill>
                      <a:ln w="9525">
                        <a:noFill/>
                        <a:miter lim="800000"/>
                        <a:headEnd/>
                        <a:tailEnd/>
                      </a:ln>
                    </wps:spPr>
                    <wps:txbx>
                      <w:txbxContent>
                        <w:p w14:paraId="7C41A5B5" w14:textId="669607E1" w:rsidR="003634AF" w:rsidRDefault="000D4391" w:rsidP="00DC5DEC">
                          <w:pPr>
                            <w:spacing w:after="0" w:line="240" w:lineRule="auto"/>
                            <w:jc w:val="right"/>
                          </w:pPr>
                          <w:r>
                            <w:rPr>
                              <w:noProof/>
                            </w:rPr>
                            <w:drawing>
                              <wp:inline distT="0" distB="0" distL="0" distR="0" wp14:anchorId="24B9269F" wp14:editId="57548EAE">
                                <wp:extent cx="1314450" cy="713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920" cy="71562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DE0F57" id="_x0000_t202" coordsize="21600,21600" o:spt="202" path="m,l,21600r21600,l21600,xe">
              <v:stroke joinstyle="miter"/>
              <v:path gradientshapeok="t" o:connecttype="rect"/>
            </v:shapetype>
            <v:shape id="Text Box 2" o:spid="_x0000_s1026" type="#_x0000_t202" style="position:absolute;margin-left:113.05pt;margin-top:-94.4pt;width:164.25pt;height:64.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" stroked="f">
              <v:textbox>
                <w:txbxContent>
                  <w:p w14:paraId="7C41A5B5" w14:textId="669607E1" w:rsidR="003634AF" w:rsidRDefault="000D4391" w:rsidP="00DC5DEC">
                    <w:pPr>
                      <w:spacing w:after="0" w:line="240" w:lineRule="auto"/>
                      <w:jc w:val="right"/>
                    </w:pPr>
                    <w:r>
                      <w:rPr>
                        <w:noProof/>
                      </w:rPr>
                      <w:drawing>
                        <wp:inline distT="0" distB="0" distL="0" distR="0" wp14:anchorId="24B9269F" wp14:editId="57548EAE">
                          <wp:extent cx="1314450" cy="713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7920" cy="715624"/>
                                  </a:xfrm>
                                  <a:prstGeom prst="rect">
                                    <a:avLst/>
                                  </a:prstGeom>
                                  <a:noFill/>
                                  <a:ln>
                                    <a:noFill/>
                                  </a:ln>
                                </pic:spPr>
                              </pic:pic>
                            </a:graphicData>
                          </a:graphic>
                        </wp:inline>
                      </w:drawing>
                    </w:r>
                  </w:p>
                </w:txbxContent>
              </v:textbox>
              <w10:wrap anchorx="margin"/>
            </v:shape>
          </w:pict>
        </mc:Fallback>
      </mc:AlternateContent>
    </w:r>
    <w:r w:rsidR="002503AD" w:rsidRPr="00D5581E">
      <w:rPr>
        <w:rFonts w:ascii="Arial" w:hAnsi="Arial" w:cs="Arial"/>
        <w:b/>
        <w:noProof/>
        <w:color w:val="7F7F7F" w:themeColor="text1" w:themeTint="80"/>
        <w:sz w:val="52"/>
        <w:lang w:eastAsia="en-GB"/>
      </w:rPr>
      <mc:AlternateContent>
        <mc:Choice Requires="wps">
          <w:drawing>
            <wp:anchor distT="0" distB="0" distL="114300" distR="114300" simplePos="0" relativeHeight="251658242" behindDoc="0" locked="0" layoutInCell="1" allowOverlap="1" wp14:anchorId="60D93ED4" wp14:editId="62B92965">
              <wp:simplePos x="0" y="0"/>
              <wp:positionH relativeFrom="column">
                <wp:posOffset>-364490</wp:posOffset>
              </wp:positionH>
              <wp:positionV relativeFrom="paragraph">
                <wp:posOffset>-1246505</wp:posOffset>
              </wp:positionV>
              <wp:extent cx="4512310" cy="923925"/>
              <wp:effectExtent l="0" t="0" r="254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923925"/>
                      </a:xfrm>
                      <a:prstGeom prst="rect">
                        <a:avLst/>
                      </a:prstGeom>
                      <a:solidFill>
                        <a:srgbClr val="00B0F0"/>
                      </a:solidFill>
                      <a:ln w="9525">
                        <a:noFill/>
                        <a:miter lim="800000"/>
                        <a:headEnd/>
                        <a:tailEnd/>
                      </a:ln>
                    </wps:spPr>
                    <wps:txbx>
                      <w:txbxContent>
                        <w:p w14:paraId="1792E5DE" w14:textId="0B6EF99F" w:rsidR="0099354C" w:rsidRPr="00032336" w:rsidRDefault="00D13A96">
                          <w:pPr>
                            <w:rPr>
                              <w:rFonts w:ascii="Arial" w:hAnsi="Arial" w:cs="Arial"/>
                              <w:b/>
                              <w:color w:val="FFFFFF" w:themeColor="background1"/>
                              <w:sz w:val="48"/>
                            </w:rPr>
                          </w:pPr>
                          <w:r w:rsidRPr="0099354C">
                            <w:rPr>
                              <w:rFonts w:ascii="Arial" w:hAnsi="Arial" w:cs="Arial"/>
                              <w:b/>
                              <w:color w:val="FFFFFF" w:themeColor="background1"/>
                              <w:sz w:val="48"/>
                            </w:rPr>
                            <w:t>Job Description</w:t>
                          </w:r>
                          <w:r w:rsidR="0099354C" w:rsidRPr="0099354C">
                            <w:rPr>
                              <w:rFonts w:ascii="Arial" w:hAnsi="Arial" w:cs="Arial"/>
                              <w:b/>
                              <w:color w:val="FFFFFF" w:themeColor="background1"/>
                              <w:sz w:val="48"/>
                            </w:rPr>
                            <w:t>:</w:t>
                          </w:r>
                        </w:p>
                        <w:p w14:paraId="2C5117BB" w14:textId="7C85C617" w:rsidR="002B0FB1" w:rsidRDefault="002B0FB1">
                          <w:pPr>
                            <w:rPr>
                              <w:rFonts w:ascii="Arial" w:hAnsi="Arial" w:cs="Arial"/>
                              <w:b/>
                              <w:noProof/>
                              <w:color w:val="FFFFFF" w:themeColor="background1"/>
                              <w:sz w:val="44"/>
                              <w:szCs w:val="44"/>
                              <w:lang w:eastAsia="en-GB"/>
                            </w:rPr>
                          </w:pPr>
                          <w:r>
                            <w:rPr>
                              <w:rFonts w:ascii="Arial" w:hAnsi="Arial" w:cs="Arial"/>
                              <w:b/>
                              <w:noProof/>
                              <w:color w:val="FFFFFF" w:themeColor="background1"/>
                              <w:sz w:val="44"/>
                              <w:szCs w:val="44"/>
                              <w:lang w:eastAsia="en-GB"/>
                            </w:rPr>
                            <w:t xml:space="preserve">Country Director, </w:t>
                          </w:r>
                          <w:r w:rsidR="00DE310D">
                            <w:rPr>
                              <w:rFonts w:ascii="Arial" w:hAnsi="Arial" w:cs="Arial"/>
                              <w:b/>
                              <w:noProof/>
                              <w:color w:val="FFFFFF" w:themeColor="background1"/>
                              <w:sz w:val="44"/>
                              <w:szCs w:val="44"/>
                              <w:lang w:eastAsia="en-GB"/>
                            </w:rPr>
                            <w:t>Mali</w:t>
                          </w:r>
                        </w:p>
                        <w:p w14:paraId="50962F2E" w14:textId="77777777" w:rsidR="0084100D" w:rsidRPr="002B0FB1" w:rsidRDefault="0084100D">
                          <w:pPr>
                            <w:rPr>
                              <w:rFonts w:ascii="Arial" w:hAnsi="Arial" w:cs="Arial"/>
                              <w:b/>
                              <w:noProof/>
                              <w:color w:val="FFFFFF" w:themeColor="background1"/>
                              <w:sz w:val="44"/>
                              <w:szCs w:val="44"/>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D93ED4" id="_x0000_s1027" type="#_x0000_t202" style="position:absolute;margin-left:-28.7pt;margin-top:-98.15pt;width:355.3pt;height:7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" fillcolor="#00b0f0" stroked="f">
              <v:textbox>
                <w:txbxContent>
                  <w:p w14:paraId="1792E5DE" w14:textId="0B6EF99F" w:rsidR="0099354C" w:rsidRPr="00032336" w:rsidRDefault="00D13A96">
                    <w:pPr>
                      <w:rPr>
                        <w:rFonts w:ascii="Arial" w:hAnsi="Arial" w:cs="Arial"/>
                        <w:b/>
                        <w:color w:val="FFFFFF" w:themeColor="background1"/>
                        <w:sz w:val="48"/>
                      </w:rPr>
                    </w:pPr>
                    <w:r w:rsidRPr="0099354C">
                      <w:rPr>
                        <w:rFonts w:ascii="Arial" w:hAnsi="Arial" w:cs="Arial"/>
                        <w:b/>
                        <w:color w:val="FFFFFF" w:themeColor="background1"/>
                        <w:sz w:val="48"/>
                      </w:rPr>
                      <w:t>Job Description</w:t>
                    </w:r>
                    <w:r w:rsidR="0099354C" w:rsidRPr="0099354C">
                      <w:rPr>
                        <w:rFonts w:ascii="Arial" w:hAnsi="Arial" w:cs="Arial"/>
                        <w:b/>
                        <w:color w:val="FFFFFF" w:themeColor="background1"/>
                        <w:sz w:val="48"/>
                      </w:rPr>
                      <w:t>:</w:t>
                    </w:r>
                  </w:p>
                  <w:p w14:paraId="2C5117BB" w14:textId="7C85C617" w:rsidR="002B0FB1" w:rsidRDefault="002B0FB1">
                    <w:pPr>
                      <w:rPr>
                        <w:rFonts w:ascii="Arial" w:hAnsi="Arial" w:cs="Arial"/>
                        <w:b/>
                        <w:noProof/>
                        <w:color w:val="FFFFFF" w:themeColor="background1"/>
                        <w:sz w:val="44"/>
                        <w:szCs w:val="44"/>
                        <w:lang w:eastAsia="en-GB"/>
                      </w:rPr>
                    </w:pPr>
                    <w:r>
                      <w:rPr>
                        <w:rFonts w:ascii="Arial" w:hAnsi="Arial" w:cs="Arial"/>
                        <w:b/>
                        <w:noProof/>
                        <w:color w:val="FFFFFF" w:themeColor="background1"/>
                        <w:sz w:val="44"/>
                        <w:szCs w:val="44"/>
                        <w:lang w:eastAsia="en-GB"/>
                      </w:rPr>
                      <w:t xml:space="preserve">Country Director, </w:t>
                    </w:r>
                    <w:r w:rsidR="00DE310D">
                      <w:rPr>
                        <w:rFonts w:ascii="Arial" w:hAnsi="Arial" w:cs="Arial"/>
                        <w:b/>
                        <w:noProof/>
                        <w:color w:val="FFFFFF" w:themeColor="background1"/>
                        <w:sz w:val="44"/>
                        <w:szCs w:val="44"/>
                        <w:lang w:eastAsia="en-GB"/>
                      </w:rPr>
                      <w:t>Mali</w:t>
                    </w:r>
                  </w:p>
                  <w:p w14:paraId="50962F2E" w14:textId="77777777" w:rsidR="0084100D" w:rsidRPr="002B0FB1" w:rsidRDefault="0084100D">
                    <w:pPr>
                      <w:rPr>
                        <w:rFonts w:ascii="Arial" w:hAnsi="Arial" w:cs="Arial"/>
                        <w:b/>
                        <w:noProof/>
                        <w:color w:val="FFFFFF" w:themeColor="background1"/>
                        <w:sz w:val="44"/>
                        <w:szCs w:val="44"/>
                        <w:lang w:eastAsia="en-GB"/>
                      </w:rPr>
                    </w:pPr>
                  </w:p>
                </w:txbxContent>
              </v:textbox>
            </v:shape>
          </w:pict>
        </mc:Fallback>
      </mc:AlternateContent>
    </w:r>
    <w:r w:rsidR="002503AD">
      <w:rPr>
        <w:b/>
        <w:noProof/>
        <w:lang w:eastAsia="en-GB"/>
      </w:rPr>
      <mc:AlternateContent>
        <mc:Choice Requires="wps">
          <w:drawing>
            <wp:anchor distT="0" distB="0" distL="114300" distR="114300" simplePos="0" relativeHeight="251658240" behindDoc="0" locked="0" layoutInCell="1" allowOverlap="1" wp14:anchorId="6F25283E" wp14:editId="7F85D3FF">
              <wp:simplePos x="0" y="0"/>
              <wp:positionH relativeFrom="column">
                <wp:posOffset>-1185941</wp:posOffset>
              </wp:positionH>
              <wp:positionV relativeFrom="paragraph">
                <wp:posOffset>-1355807</wp:posOffset>
              </wp:positionV>
              <wp:extent cx="5569527" cy="1045029"/>
              <wp:effectExtent l="0" t="0" r="12700" b="22225"/>
              <wp:wrapNone/>
              <wp:docPr id="18" name="Rounded Rectangle 18"/>
              <wp:cNvGraphicFramePr/>
              <a:graphic xmlns:a="http://schemas.openxmlformats.org/drawingml/2006/main">
                <a:graphicData uri="http://schemas.microsoft.com/office/word/2010/wordprocessingShape">
                  <wps:wsp>
                    <wps:cNvSpPr/>
                    <wps:spPr>
                      <a:xfrm>
                        <a:off x="0" y="0"/>
                        <a:ext cx="5569527" cy="1045029"/>
                      </a:xfrm>
                      <a:prstGeom prst="round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AEA101B" id="Rounded Rectangle 18" o:spid="_x0000_s1026" style="position:absolute;margin-left:-93.4pt;margin-top:-106.75pt;width:438.55pt;height:82.3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" fillcolor="#00b0f0" strokecolor="#00b0f0" strokeweight="2pt"/>
          </w:pict>
        </mc:Fallback>
      </mc:AlternateContent>
    </w:r>
    <w:r w:rsidR="003634AF" w:rsidRPr="00D5581E">
      <w:rPr>
        <w:rFonts w:ascii="Arial" w:hAnsi="Arial" w:cs="Arial"/>
        <w:b/>
        <w:noProof/>
        <w:color w:val="00B0F0"/>
        <w:sz w:val="20"/>
        <w:lang w:eastAsia="en-GB"/>
      </w:rPr>
      <mc:AlternateContent>
        <mc:Choice Requires="wps">
          <w:drawing>
            <wp:anchor distT="0" distB="0" distL="114300" distR="114300" simplePos="0" relativeHeight="251658241" behindDoc="0" locked="0" layoutInCell="1" allowOverlap="1" wp14:anchorId="4C22D90B" wp14:editId="6FED5B20">
              <wp:simplePos x="0" y="0"/>
              <wp:positionH relativeFrom="column">
                <wp:posOffset>-462090</wp:posOffset>
              </wp:positionH>
              <wp:positionV relativeFrom="paragraph">
                <wp:posOffset>-130109</wp:posOffset>
              </wp:positionV>
              <wp:extent cx="7612083" cy="177800"/>
              <wp:effectExtent l="0" t="0" r="27305" b="12700"/>
              <wp:wrapNone/>
              <wp:docPr id="2" name="Rectangle 2"/>
              <wp:cNvGraphicFramePr/>
              <a:graphic xmlns:a="http://schemas.openxmlformats.org/drawingml/2006/main">
                <a:graphicData uri="http://schemas.microsoft.com/office/word/2010/wordprocessingShape">
                  <wps:wsp>
                    <wps:cNvSpPr/>
                    <wps:spPr>
                      <a:xfrm>
                        <a:off x="0" y="0"/>
                        <a:ext cx="7612083" cy="177800"/>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4A54F7" id="Rectangle 2" o:spid="_x0000_s1026" style="position:absolute;margin-left:-36.4pt;margin-top:-10.25pt;width:599.4pt;height:14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" fillcolor="#00b0f0" strokecolor="#00b0f0" strokeweight="2pt"/>
          </w:pict>
        </mc:Fallback>
      </mc:AlternateContent>
    </w:r>
    <w:r w:rsidR="003634AF" w:rsidRPr="003634AF">
      <w:rPr>
        <w:noProof/>
        <w:lang w:eastAsia="en-GB"/>
      </w:rPr>
      <w:t xml:space="preserve"> </w:t>
    </w:r>
    <w:r w:rsidR="003634AF" w:rsidRPr="00D5581E">
      <w:rPr>
        <w:rFonts w:ascii="Arial" w:hAnsi="Arial" w:cs="Arial"/>
        <w:b/>
        <w:noProof/>
        <w:color w:val="00B0F0"/>
        <w:sz w:val="2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2E2B"/>
    <w:multiLevelType w:val="hybridMultilevel"/>
    <w:tmpl w:val="F8B28586"/>
    <w:lvl w:ilvl="0" w:tplc="DF8693E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319D6"/>
    <w:multiLevelType w:val="hybridMultilevel"/>
    <w:tmpl w:val="EF1830C6"/>
    <w:lvl w:ilvl="0" w:tplc="95CADBE4">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61EE6"/>
    <w:multiLevelType w:val="hybridMultilevel"/>
    <w:tmpl w:val="18BADC38"/>
    <w:lvl w:ilvl="0" w:tplc="90708D96">
      <w:start w:val="1"/>
      <w:numFmt w:val="bullet"/>
      <w:lvlText w:val=""/>
      <w:lvlJc w:val="left"/>
      <w:pPr>
        <w:ind w:left="1225" w:hanging="360"/>
      </w:pPr>
      <w:rPr>
        <w:rFonts w:ascii="Symbol" w:hAnsi="Symbol" w:hint="default"/>
        <w:color w:val="00B0F0"/>
      </w:rPr>
    </w:lvl>
    <w:lvl w:ilvl="1" w:tplc="08090003" w:tentative="1">
      <w:start w:val="1"/>
      <w:numFmt w:val="bullet"/>
      <w:lvlText w:val="o"/>
      <w:lvlJc w:val="left"/>
      <w:pPr>
        <w:ind w:left="1745" w:hanging="360"/>
      </w:pPr>
      <w:rPr>
        <w:rFonts w:ascii="Courier New" w:hAnsi="Courier New" w:cs="Courier New" w:hint="default"/>
      </w:rPr>
    </w:lvl>
    <w:lvl w:ilvl="2" w:tplc="08090005" w:tentative="1">
      <w:start w:val="1"/>
      <w:numFmt w:val="bullet"/>
      <w:lvlText w:val=""/>
      <w:lvlJc w:val="left"/>
      <w:pPr>
        <w:ind w:left="2465" w:hanging="360"/>
      </w:pPr>
      <w:rPr>
        <w:rFonts w:ascii="Wingdings" w:hAnsi="Wingdings" w:hint="default"/>
      </w:rPr>
    </w:lvl>
    <w:lvl w:ilvl="3" w:tplc="08090001" w:tentative="1">
      <w:start w:val="1"/>
      <w:numFmt w:val="bullet"/>
      <w:lvlText w:val=""/>
      <w:lvlJc w:val="left"/>
      <w:pPr>
        <w:ind w:left="3185" w:hanging="360"/>
      </w:pPr>
      <w:rPr>
        <w:rFonts w:ascii="Symbol" w:hAnsi="Symbol" w:hint="default"/>
      </w:rPr>
    </w:lvl>
    <w:lvl w:ilvl="4" w:tplc="08090003" w:tentative="1">
      <w:start w:val="1"/>
      <w:numFmt w:val="bullet"/>
      <w:lvlText w:val="o"/>
      <w:lvlJc w:val="left"/>
      <w:pPr>
        <w:ind w:left="3905" w:hanging="360"/>
      </w:pPr>
      <w:rPr>
        <w:rFonts w:ascii="Courier New" w:hAnsi="Courier New" w:cs="Courier New" w:hint="default"/>
      </w:rPr>
    </w:lvl>
    <w:lvl w:ilvl="5" w:tplc="08090005" w:tentative="1">
      <w:start w:val="1"/>
      <w:numFmt w:val="bullet"/>
      <w:lvlText w:val=""/>
      <w:lvlJc w:val="left"/>
      <w:pPr>
        <w:ind w:left="4625" w:hanging="360"/>
      </w:pPr>
      <w:rPr>
        <w:rFonts w:ascii="Wingdings" w:hAnsi="Wingdings" w:hint="default"/>
      </w:rPr>
    </w:lvl>
    <w:lvl w:ilvl="6" w:tplc="08090001" w:tentative="1">
      <w:start w:val="1"/>
      <w:numFmt w:val="bullet"/>
      <w:lvlText w:val=""/>
      <w:lvlJc w:val="left"/>
      <w:pPr>
        <w:ind w:left="5345" w:hanging="360"/>
      </w:pPr>
      <w:rPr>
        <w:rFonts w:ascii="Symbol" w:hAnsi="Symbol" w:hint="default"/>
      </w:rPr>
    </w:lvl>
    <w:lvl w:ilvl="7" w:tplc="08090003" w:tentative="1">
      <w:start w:val="1"/>
      <w:numFmt w:val="bullet"/>
      <w:lvlText w:val="o"/>
      <w:lvlJc w:val="left"/>
      <w:pPr>
        <w:ind w:left="6065" w:hanging="360"/>
      </w:pPr>
      <w:rPr>
        <w:rFonts w:ascii="Courier New" w:hAnsi="Courier New" w:cs="Courier New" w:hint="default"/>
      </w:rPr>
    </w:lvl>
    <w:lvl w:ilvl="8" w:tplc="08090005" w:tentative="1">
      <w:start w:val="1"/>
      <w:numFmt w:val="bullet"/>
      <w:lvlText w:val=""/>
      <w:lvlJc w:val="left"/>
      <w:pPr>
        <w:ind w:left="6785" w:hanging="360"/>
      </w:pPr>
      <w:rPr>
        <w:rFonts w:ascii="Wingdings" w:hAnsi="Wingdings" w:hint="default"/>
      </w:rPr>
    </w:lvl>
  </w:abstractNum>
  <w:abstractNum w:abstractNumId="3" w15:restartNumberingAfterBreak="0">
    <w:nsid w:val="23C90D82"/>
    <w:multiLevelType w:val="hybridMultilevel"/>
    <w:tmpl w:val="B1DCE8EC"/>
    <w:lvl w:ilvl="0" w:tplc="90708D96">
      <w:start w:val="1"/>
      <w:numFmt w:val="bullet"/>
      <w:lvlText w:val=""/>
      <w:lvlJc w:val="left"/>
      <w:pPr>
        <w:ind w:left="560" w:hanging="360"/>
      </w:pPr>
      <w:rPr>
        <w:rFonts w:ascii="Symbol" w:hAnsi="Symbol"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1B331C"/>
    <w:multiLevelType w:val="hybridMultilevel"/>
    <w:tmpl w:val="47AE2CC2"/>
    <w:lvl w:ilvl="0" w:tplc="9DFAF628">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2A2FE8"/>
    <w:multiLevelType w:val="hybridMultilevel"/>
    <w:tmpl w:val="1D14C7C2"/>
    <w:lvl w:ilvl="0" w:tplc="08090001">
      <w:start w:val="1"/>
      <w:numFmt w:val="bullet"/>
      <w:lvlText w:val=""/>
      <w:lvlJc w:val="left"/>
      <w:pPr>
        <w:ind w:left="560" w:hanging="360"/>
      </w:pPr>
      <w:rPr>
        <w:rFonts w:ascii="Symbol" w:hAnsi="Symbol" w:hint="default"/>
        <w:color w:val="00B0F0"/>
      </w:rPr>
    </w:lvl>
    <w:lvl w:ilvl="1" w:tplc="08090003" w:tentative="1">
      <w:start w:val="1"/>
      <w:numFmt w:val="bullet"/>
      <w:lvlText w:val="o"/>
      <w:lvlJc w:val="left"/>
      <w:pPr>
        <w:ind w:left="1280" w:hanging="360"/>
      </w:pPr>
      <w:rPr>
        <w:rFonts w:ascii="Courier New" w:hAnsi="Courier New" w:cs="Courier New" w:hint="default"/>
      </w:rPr>
    </w:lvl>
    <w:lvl w:ilvl="2" w:tplc="08090005" w:tentative="1">
      <w:start w:val="1"/>
      <w:numFmt w:val="bullet"/>
      <w:lvlText w:val=""/>
      <w:lvlJc w:val="left"/>
      <w:pPr>
        <w:ind w:left="2000" w:hanging="360"/>
      </w:pPr>
      <w:rPr>
        <w:rFonts w:ascii="Wingdings" w:hAnsi="Wingdings" w:hint="default"/>
      </w:rPr>
    </w:lvl>
    <w:lvl w:ilvl="3" w:tplc="08090001" w:tentative="1">
      <w:start w:val="1"/>
      <w:numFmt w:val="bullet"/>
      <w:lvlText w:val=""/>
      <w:lvlJc w:val="left"/>
      <w:pPr>
        <w:ind w:left="2720" w:hanging="360"/>
      </w:pPr>
      <w:rPr>
        <w:rFonts w:ascii="Symbol" w:hAnsi="Symbol" w:hint="default"/>
      </w:rPr>
    </w:lvl>
    <w:lvl w:ilvl="4" w:tplc="08090003" w:tentative="1">
      <w:start w:val="1"/>
      <w:numFmt w:val="bullet"/>
      <w:lvlText w:val="o"/>
      <w:lvlJc w:val="left"/>
      <w:pPr>
        <w:ind w:left="3440" w:hanging="360"/>
      </w:pPr>
      <w:rPr>
        <w:rFonts w:ascii="Courier New" w:hAnsi="Courier New" w:cs="Courier New" w:hint="default"/>
      </w:rPr>
    </w:lvl>
    <w:lvl w:ilvl="5" w:tplc="08090005" w:tentative="1">
      <w:start w:val="1"/>
      <w:numFmt w:val="bullet"/>
      <w:lvlText w:val=""/>
      <w:lvlJc w:val="left"/>
      <w:pPr>
        <w:ind w:left="4160" w:hanging="360"/>
      </w:pPr>
      <w:rPr>
        <w:rFonts w:ascii="Wingdings" w:hAnsi="Wingdings" w:hint="default"/>
      </w:rPr>
    </w:lvl>
    <w:lvl w:ilvl="6" w:tplc="08090001" w:tentative="1">
      <w:start w:val="1"/>
      <w:numFmt w:val="bullet"/>
      <w:lvlText w:val=""/>
      <w:lvlJc w:val="left"/>
      <w:pPr>
        <w:ind w:left="4880" w:hanging="360"/>
      </w:pPr>
      <w:rPr>
        <w:rFonts w:ascii="Symbol" w:hAnsi="Symbol" w:hint="default"/>
      </w:rPr>
    </w:lvl>
    <w:lvl w:ilvl="7" w:tplc="08090003" w:tentative="1">
      <w:start w:val="1"/>
      <w:numFmt w:val="bullet"/>
      <w:lvlText w:val="o"/>
      <w:lvlJc w:val="left"/>
      <w:pPr>
        <w:ind w:left="5600" w:hanging="360"/>
      </w:pPr>
      <w:rPr>
        <w:rFonts w:ascii="Courier New" w:hAnsi="Courier New" w:cs="Courier New" w:hint="default"/>
      </w:rPr>
    </w:lvl>
    <w:lvl w:ilvl="8" w:tplc="08090005" w:tentative="1">
      <w:start w:val="1"/>
      <w:numFmt w:val="bullet"/>
      <w:lvlText w:val=""/>
      <w:lvlJc w:val="left"/>
      <w:pPr>
        <w:ind w:left="6320" w:hanging="360"/>
      </w:pPr>
      <w:rPr>
        <w:rFonts w:ascii="Wingdings" w:hAnsi="Wingdings" w:hint="default"/>
      </w:rPr>
    </w:lvl>
  </w:abstractNum>
  <w:abstractNum w:abstractNumId="6" w15:restartNumberingAfterBreak="0">
    <w:nsid w:val="29880476"/>
    <w:multiLevelType w:val="hybridMultilevel"/>
    <w:tmpl w:val="9A0E874E"/>
    <w:lvl w:ilvl="0" w:tplc="90708D96">
      <w:start w:val="1"/>
      <w:numFmt w:val="bullet"/>
      <w:lvlText w:val=""/>
      <w:lvlJc w:val="left"/>
      <w:pPr>
        <w:ind w:left="560" w:hanging="360"/>
      </w:pPr>
      <w:rPr>
        <w:rFonts w:ascii="Symbol" w:hAnsi="Symbol"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93684D"/>
    <w:multiLevelType w:val="hybridMultilevel"/>
    <w:tmpl w:val="02F84F46"/>
    <w:lvl w:ilvl="0" w:tplc="8402BCD4">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7D5481"/>
    <w:multiLevelType w:val="hybridMultilevel"/>
    <w:tmpl w:val="54467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312E3D"/>
    <w:multiLevelType w:val="multilevel"/>
    <w:tmpl w:val="2602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06490C"/>
    <w:multiLevelType w:val="hybridMultilevel"/>
    <w:tmpl w:val="13563B28"/>
    <w:lvl w:ilvl="0" w:tplc="90708D96">
      <w:start w:val="1"/>
      <w:numFmt w:val="bullet"/>
      <w:lvlText w:val=""/>
      <w:lvlJc w:val="left"/>
      <w:pPr>
        <w:ind w:left="560" w:hanging="360"/>
      </w:pPr>
      <w:rPr>
        <w:rFonts w:ascii="Symbol" w:hAnsi="Symbol"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DDD0FE0"/>
    <w:multiLevelType w:val="hybridMultilevel"/>
    <w:tmpl w:val="11FE9120"/>
    <w:lvl w:ilvl="0" w:tplc="2000000D">
      <w:start w:val="1"/>
      <w:numFmt w:val="bullet"/>
      <w:lvlText w:val=""/>
      <w:lvlJc w:val="left"/>
      <w:pPr>
        <w:ind w:left="560" w:hanging="360"/>
      </w:pPr>
      <w:rPr>
        <w:rFonts w:ascii="Wingdings" w:hAnsi="Wingdings" w:hint="default"/>
        <w:color w:val="00B0F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1D8351E"/>
    <w:multiLevelType w:val="hybridMultilevel"/>
    <w:tmpl w:val="1B5CE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E53156"/>
    <w:multiLevelType w:val="hybridMultilevel"/>
    <w:tmpl w:val="F19C8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12026E"/>
    <w:multiLevelType w:val="hybridMultilevel"/>
    <w:tmpl w:val="2E3867A4"/>
    <w:lvl w:ilvl="0" w:tplc="90708D96">
      <w:start w:val="1"/>
      <w:numFmt w:val="bullet"/>
      <w:lvlText w:val=""/>
      <w:lvlJc w:val="left"/>
      <w:pPr>
        <w:ind w:left="560" w:hanging="360"/>
      </w:pPr>
      <w:rPr>
        <w:rFonts w:ascii="Symbol" w:hAnsi="Symbol" w:hint="default"/>
        <w:color w:val="00B0F0"/>
      </w:rPr>
    </w:lvl>
    <w:lvl w:ilvl="1" w:tplc="08090003" w:tentative="1">
      <w:start w:val="1"/>
      <w:numFmt w:val="bullet"/>
      <w:lvlText w:val="o"/>
      <w:lvlJc w:val="left"/>
      <w:pPr>
        <w:ind w:left="1280" w:hanging="360"/>
      </w:pPr>
      <w:rPr>
        <w:rFonts w:ascii="Courier New" w:hAnsi="Courier New" w:cs="Courier New" w:hint="default"/>
      </w:rPr>
    </w:lvl>
    <w:lvl w:ilvl="2" w:tplc="08090005" w:tentative="1">
      <w:start w:val="1"/>
      <w:numFmt w:val="bullet"/>
      <w:lvlText w:val=""/>
      <w:lvlJc w:val="left"/>
      <w:pPr>
        <w:ind w:left="2000" w:hanging="360"/>
      </w:pPr>
      <w:rPr>
        <w:rFonts w:ascii="Wingdings" w:hAnsi="Wingdings" w:hint="default"/>
      </w:rPr>
    </w:lvl>
    <w:lvl w:ilvl="3" w:tplc="08090001" w:tentative="1">
      <w:start w:val="1"/>
      <w:numFmt w:val="bullet"/>
      <w:lvlText w:val=""/>
      <w:lvlJc w:val="left"/>
      <w:pPr>
        <w:ind w:left="2720" w:hanging="360"/>
      </w:pPr>
      <w:rPr>
        <w:rFonts w:ascii="Symbol" w:hAnsi="Symbol" w:hint="default"/>
      </w:rPr>
    </w:lvl>
    <w:lvl w:ilvl="4" w:tplc="08090003" w:tentative="1">
      <w:start w:val="1"/>
      <w:numFmt w:val="bullet"/>
      <w:lvlText w:val="o"/>
      <w:lvlJc w:val="left"/>
      <w:pPr>
        <w:ind w:left="3440" w:hanging="360"/>
      </w:pPr>
      <w:rPr>
        <w:rFonts w:ascii="Courier New" w:hAnsi="Courier New" w:cs="Courier New" w:hint="default"/>
      </w:rPr>
    </w:lvl>
    <w:lvl w:ilvl="5" w:tplc="08090005" w:tentative="1">
      <w:start w:val="1"/>
      <w:numFmt w:val="bullet"/>
      <w:lvlText w:val=""/>
      <w:lvlJc w:val="left"/>
      <w:pPr>
        <w:ind w:left="4160" w:hanging="360"/>
      </w:pPr>
      <w:rPr>
        <w:rFonts w:ascii="Wingdings" w:hAnsi="Wingdings" w:hint="default"/>
      </w:rPr>
    </w:lvl>
    <w:lvl w:ilvl="6" w:tplc="08090001" w:tentative="1">
      <w:start w:val="1"/>
      <w:numFmt w:val="bullet"/>
      <w:lvlText w:val=""/>
      <w:lvlJc w:val="left"/>
      <w:pPr>
        <w:ind w:left="4880" w:hanging="360"/>
      </w:pPr>
      <w:rPr>
        <w:rFonts w:ascii="Symbol" w:hAnsi="Symbol" w:hint="default"/>
      </w:rPr>
    </w:lvl>
    <w:lvl w:ilvl="7" w:tplc="08090003" w:tentative="1">
      <w:start w:val="1"/>
      <w:numFmt w:val="bullet"/>
      <w:lvlText w:val="o"/>
      <w:lvlJc w:val="left"/>
      <w:pPr>
        <w:ind w:left="5600" w:hanging="360"/>
      </w:pPr>
      <w:rPr>
        <w:rFonts w:ascii="Courier New" w:hAnsi="Courier New" w:cs="Courier New" w:hint="default"/>
      </w:rPr>
    </w:lvl>
    <w:lvl w:ilvl="8" w:tplc="08090005" w:tentative="1">
      <w:start w:val="1"/>
      <w:numFmt w:val="bullet"/>
      <w:lvlText w:val=""/>
      <w:lvlJc w:val="left"/>
      <w:pPr>
        <w:ind w:left="6320" w:hanging="360"/>
      </w:pPr>
      <w:rPr>
        <w:rFonts w:ascii="Wingdings" w:hAnsi="Wingdings" w:hint="default"/>
      </w:rPr>
    </w:lvl>
  </w:abstractNum>
  <w:abstractNum w:abstractNumId="15" w15:restartNumberingAfterBreak="0">
    <w:nsid w:val="567B61ED"/>
    <w:multiLevelType w:val="hybridMultilevel"/>
    <w:tmpl w:val="F50A25CC"/>
    <w:lvl w:ilvl="0" w:tplc="90708D96">
      <w:start w:val="1"/>
      <w:numFmt w:val="bullet"/>
      <w:lvlText w:val=""/>
      <w:lvlJc w:val="left"/>
      <w:pPr>
        <w:ind w:left="1120" w:hanging="360"/>
      </w:pPr>
      <w:rPr>
        <w:rFonts w:ascii="Symbol" w:hAnsi="Symbol" w:hint="default"/>
        <w:color w:val="00B0F0"/>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16" w15:restartNumberingAfterBreak="0">
    <w:nsid w:val="58FF7379"/>
    <w:multiLevelType w:val="hybridMultilevel"/>
    <w:tmpl w:val="8A7C2126"/>
    <w:lvl w:ilvl="0" w:tplc="F1108800">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DC0058"/>
    <w:multiLevelType w:val="hybridMultilevel"/>
    <w:tmpl w:val="26B0B9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0F30F8"/>
    <w:multiLevelType w:val="hybridMultilevel"/>
    <w:tmpl w:val="A1E66ADC"/>
    <w:lvl w:ilvl="0" w:tplc="90708D96">
      <w:start w:val="1"/>
      <w:numFmt w:val="bullet"/>
      <w:lvlText w:val=""/>
      <w:lvlJc w:val="left"/>
      <w:pPr>
        <w:ind w:left="1225" w:hanging="360"/>
      </w:pPr>
      <w:rPr>
        <w:rFonts w:ascii="Symbol" w:hAnsi="Symbol" w:hint="default"/>
        <w:color w:val="00B0F0"/>
      </w:rPr>
    </w:lvl>
    <w:lvl w:ilvl="1" w:tplc="08090003" w:tentative="1">
      <w:start w:val="1"/>
      <w:numFmt w:val="bullet"/>
      <w:lvlText w:val="o"/>
      <w:lvlJc w:val="left"/>
      <w:pPr>
        <w:ind w:left="1745" w:hanging="360"/>
      </w:pPr>
      <w:rPr>
        <w:rFonts w:ascii="Courier New" w:hAnsi="Courier New" w:cs="Courier New" w:hint="default"/>
      </w:rPr>
    </w:lvl>
    <w:lvl w:ilvl="2" w:tplc="08090005" w:tentative="1">
      <w:start w:val="1"/>
      <w:numFmt w:val="bullet"/>
      <w:lvlText w:val=""/>
      <w:lvlJc w:val="left"/>
      <w:pPr>
        <w:ind w:left="2465" w:hanging="360"/>
      </w:pPr>
      <w:rPr>
        <w:rFonts w:ascii="Wingdings" w:hAnsi="Wingdings" w:hint="default"/>
      </w:rPr>
    </w:lvl>
    <w:lvl w:ilvl="3" w:tplc="08090001" w:tentative="1">
      <w:start w:val="1"/>
      <w:numFmt w:val="bullet"/>
      <w:lvlText w:val=""/>
      <w:lvlJc w:val="left"/>
      <w:pPr>
        <w:ind w:left="3185" w:hanging="360"/>
      </w:pPr>
      <w:rPr>
        <w:rFonts w:ascii="Symbol" w:hAnsi="Symbol" w:hint="default"/>
      </w:rPr>
    </w:lvl>
    <w:lvl w:ilvl="4" w:tplc="08090003" w:tentative="1">
      <w:start w:val="1"/>
      <w:numFmt w:val="bullet"/>
      <w:lvlText w:val="o"/>
      <w:lvlJc w:val="left"/>
      <w:pPr>
        <w:ind w:left="3905" w:hanging="360"/>
      </w:pPr>
      <w:rPr>
        <w:rFonts w:ascii="Courier New" w:hAnsi="Courier New" w:cs="Courier New" w:hint="default"/>
      </w:rPr>
    </w:lvl>
    <w:lvl w:ilvl="5" w:tplc="08090005" w:tentative="1">
      <w:start w:val="1"/>
      <w:numFmt w:val="bullet"/>
      <w:lvlText w:val=""/>
      <w:lvlJc w:val="left"/>
      <w:pPr>
        <w:ind w:left="4625" w:hanging="360"/>
      </w:pPr>
      <w:rPr>
        <w:rFonts w:ascii="Wingdings" w:hAnsi="Wingdings" w:hint="default"/>
      </w:rPr>
    </w:lvl>
    <w:lvl w:ilvl="6" w:tplc="08090001" w:tentative="1">
      <w:start w:val="1"/>
      <w:numFmt w:val="bullet"/>
      <w:lvlText w:val=""/>
      <w:lvlJc w:val="left"/>
      <w:pPr>
        <w:ind w:left="5345" w:hanging="360"/>
      </w:pPr>
      <w:rPr>
        <w:rFonts w:ascii="Symbol" w:hAnsi="Symbol" w:hint="default"/>
      </w:rPr>
    </w:lvl>
    <w:lvl w:ilvl="7" w:tplc="08090003" w:tentative="1">
      <w:start w:val="1"/>
      <w:numFmt w:val="bullet"/>
      <w:lvlText w:val="o"/>
      <w:lvlJc w:val="left"/>
      <w:pPr>
        <w:ind w:left="6065" w:hanging="360"/>
      </w:pPr>
      <w:rPr>
        <w:rFonts w:ascii="Courier New" w:hAnsi="Courier New" w:cs="Courier New" w:hint="default"/>
      </w:rPr>
    </w:lvl>
    <w:lvl w:ilvl="8" w:tplc="08090005" w:tentative="1">
      <w:start w:val="1"/>
      <w:numFmt w:val="bullet"/>
      <w:lvlText w:val=""/>
      <w:lvlJc w:val="left"/>
      <w:pPr>
        <w:ind w:left="6785" w:hanging="360"/>
      </w:pPr>
      <w:rPr>
        <w:rFonts w:ascii="Wingdings" w:hAnsi="Wingdings" w:hint="default"/>
      </w:rPr>
    </w:lvl>
  </w:abstractNum>
  <w:abstractNum w:abstractNumId="19" w15:restartNumberingAfterBreak="0">
    <w:nsid w:val="5F99378E"/>
    <w:multiLevelType w:val="hybridMultilevel"/>
    <w:tmpl w:val="F724C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3D7C55"/>
    <w:multiLevelType w:val="hybridMultilevel"/>
    <w:tmpl w:val="2F787CF0"/>
    <w:lvl w:ilvl="0" w:tplc="C1C65114">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335A70"/>
    <w:multiLevelType w:val="hybridMultilevel"/>
    <w:tmpl w:val="3E546CA4"/>
    <w:lvl w:ilvl="0" w:tplc="47A04EC4">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DC11FC"/>
    <w:multiLevelType w:val="hybridMultilevel"/>
    <w:tmpl w:val="19844F3E"/>
    <w:lvl w:ilvl="0" w:tplc="97ECC81A">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243CC4"/>
    <w:multiLevelType w:val="hybridMultilevel"/>
    <w:tmpl w:val="EAA090D0"/>
    <w:lvl w:ilvl="0" w:tplc="C1C65114">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AE52A4"/>
    <w:multiLevelType w:val="multilevel"/>
    <w:tmpl w:val="56906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6756824">
    <w:abstractNumId w:val="21"/>
  </w:num>
  <w:num w:numId="2" w16cid:durableId="766078331">
    <w:abstractNumId w:val="17"/>
  </w:num>
  <w:num w:numId="3" w16cid:durableId="1245609590">
    <w:abstractNumId w:val="9"/>
  </w:num>
  <w:num w:numId="4" w16cid:durableId="1224676085">
    <w:abstractNumId w:val="0"/>
  </w:num>
  <w:num w:numId="5" w16cid:durableId="1040863555">
    <w:abstractNumId w:val="12"/>
  </w:num>
  <w:num w:numId="6" w16cid:durableId="1958290395">
    <w:abstractNumId w:val="7"/>
  </w:num>
  <w:num w:numId="7" w16cid:durableId="170142999">
    <w:abstractNumId w:val="19"/>
  </w:num>
  <w:num w:numId="8" w16cid:durableId="411438062">
    <w:abstractNumId w:val="8"/>
  </w:num>
  <w:num w:numId="9" w16cid:durableId="898707611">
    <w:abstractNumId w:val="24"/>
  </w:num>
  <w:num w:numId="10" w16cid:durableId="2144735746">
    <w:abstractNumId w:val="13"/>
  </w:num>
  <w:num w:numId="11" w16cid:durableId="831330849">
    <w:abstractNumId w:val="20"/>
  </w:num>
  <w:num w:numId="12" w16cid:durableId="1093741473">
    <w:abstractNumId w:val="23"/>
  </w:num>
  <w:num w:numId="13" w16cid:durableId="1294748432">
    <w:abstractNumId w:val="16"/>
  </w:num>
  <w:num w:numId="14" w16cid:durableId="205677982">
    <w:abstractNumId w:val="14"/>
  </w:num>
  <w:num w:numId="15" w16cid:durableId="1507671627">
    <w:abstractNumId w:val="3"/>
  </w:num>
  <w:num w:numId="16" w16cid:durableId="2108495610">
    <w:abstractNumId w:val="6"/>
  </w:num>
  <w:num w:numId="17" w16cid:durableId="1693067699">
    <w:abstractNumId w:val="15"/>
  </w:num>
  <w:num w:numId="18" w16cid:durableId="957954848">
    <w:abstractNumId w:val="10"/>
  </w:num>
  <w:num w:numId="19" w16cid:durableId="2030375876">
    <w:abstractNumId w:val="18"/>
  </w:num>
  <w:num w:numId="20" w16cid:durableId="350424581">
    <w:abstractNumId w:val="2"/>
  </w:num>
  <w:num w:numId="21" w16cid:durableId="682711133">
    <w:abstractNumId w:val="4"/>
  </w:num>
  <w:num w:numId="22" w16cid:durableId="869105506">
    <w:abstractNumId w:val="22"/>
  </w:num>
  <w:num w:numId="23" w16cid:durableId="362094484">
    <w:abstractNumId w:val="1"/>
  </w:num>
  <w:num w:numId="24" w16cid:durableId="1049496919">
    <w:abstractNumId w:val="5"/>
  </w:num>
  <w:num w:numId="25" w16cid:durableId="7737500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8C1"/>
    <w:rsid w:val="00000BC0"/>
    <w:rsid w:val="00016295"/>
    <w:rsid w:val="00032336"/>
    <w:rsid w:val="0005037B"/>
    <w:rsid w:val="000551D5"/>
    <w:rsid w:val="00060DEA"/>
    <w:rsid w:val="00071308"/>
    <w:rsid w:val="000B6837"/>
    <w:rsid w:val="000C005A"/>
    <w:rsid w:val="000D4391"/>
    <w:rsid w:val="000D44B6"/>
    <w:rsid w:val="000D6DEE"/>
    <w:rsid w:val="000E62AC"/>
    <w:rsid w:val="000F38C8"/>
    <w:rsid w:val="00100F19"/>
    <w:rsid w:val="00107BCA"/>
    <w:rsid w:val="00120C69"/>
    <w:rsid w:val="00154342"/>
    <w:rsid w:val="00157156"/>
    <w:rsid w:val="00160BE1"/>
    <w:rsid w:val="00180A0B"/>
    <w:rsid w:val="00186C34"/>
    <w:rsid w:val="001A45AA"/>
    <w:rsid w:val="001A49B4"/>
    <w:rsid w:val="001C4B00"/>
    <w:rsid w:val="001D3105"/>
    <w:rsid w:val="001D7BFC"/>
    <w:rsid w:val="001E600C"/>
    <w:rsid w:val="001E79D1"/>
    <w:rsid w:val="001F4F65"/>
    <w:rsid w:val="00216D66"/>
    <w:rsid w:val="00235C09"/>
    <w:rsid w:val="002503AD"/>
    <w:rsid w:val="00253E3A"/>
    <w:rsid w:val="0026390F"/>
    <w:rsid w:val="00265256"/>
    <w:rsid w:val="002663D1"/>
    <w:rsid w:val="00267DFF"/>
    <w:rsid w:val="002709C6"/>
    <w:rsid w:val="00281387"/>
    <w:rsid w:val="00294AA8"/>
    <w:rsid w:val="002971C9"/>
    <w:rsid w:val="002A071B"/>
    <w:rsid w:val="002A2CDE"/>
    <w:rsid w:val="002B0FB1"/>
    <w:rsid w:val="002B2936"/>
    <w:rsid w:val="002C2128"/>
    <w:rsid w:val="002D083D"/>
    <w:rsid w:val="002D721C"/>
    <w:rsid w:val="002E0185"/>
    <w:rsid w:val="002F477C"/>
    <w:rsid w:val="002F57FB"/>
    <w:rsid w:val="002F7F48"/>
    <w:rsid w:val="00306990"/>
    <w:rsid w:val="003337CD"/>
    <w:rsid w:val="00360FA2"/>
    <w:rsid w:val="00362BA8"/>
    <w:rsid w:val="003634AF"/>
    <w:rsid w:val="00366611"/>
    <w:rsid w:val="00367398"/>
    <w:rsid w:val="00391388"/>
    <w:rsid w:val="003B48D0"/>
    <w:rsid w:val="003C49F6"/>
    <w:rsid w:val="003D128C"/>
    <w:rsid w:val="003D3AB8"/>
    <w:rsid w:val="003E2960"/>
    <w:rsid w:val="00400FB9"/>
    <w:rsid w:val="00420724"/>
    <w:rsid w:val="004252DC"/>
    <w:rsid w:val="00434D6D"/>
    <w:rsid w:val="004365D9"/>
    <w:rsid w:val="00477C4E"/>
    <w:rsid w:val="00497CA3"/>
    <w:rsid w:val="004A018A"/>
    <w:rsid w:val="004A1495"/>
    <w:rsid w:val="004A34EA"/>
    <w:rsid w:val="004C45FF"/>
    <w:rsid w:val="004F496F"/>
    <w:rsid w:val="004F4CAD"/>
    <w:rsid w:val="00507399"/>
    <w:rsid w:val="005106C7"/>
    <w:rsid w:val="00514C53"/>
    <w:rsid w:val="00524A41"/>
    <w:rsid w:val="00560AA8"/>
    <w:rsid w:val="00560B4F"/>
    <w:rsid w:val="00566AD2"/>
    <w:rsid w:val="005725BA"/>
    <w:rsid w:val="0058172C"/>
    <w:rsid w:val="005950AE"/>
    <w:rsid w:val="0059765E"/>
    <w:rsid w:val="005A1FCF"/>
    <w:rsid w:val="005E2EBB"/>
    <w:rsid w:val="005E6965"/>
    <w:rsid w:val="0060280D"/>
    <w:rsid w:val="006149F3"/>
    <w:rsid w:val="00616A39"/>
    <w:rsid w:val="00624C55"/>
    <w:rsid w:val="006442C0"/>
    <w:rsid w:val="00644BFA"/>
    <w:rsid w:val="00646551"/>
    <w:rsid w:val="00662880"/>
    <w:rsid w:val="006738D9"/>
    <w:rsid w:val="00677297"/>
    <w:rsid w:val="00677941"/>
    <w:rsid w:val="00681EF3"/>
    <w:rsid w:val="00684D0D"/>
    <w:rsid w:val="00691897"/>
    <w:rsid w:val="006B337B"/>
    <w:rsid w:val="006B3686"/>
    <w:rsid w:val="006D6028"/>
    <w:rsid w:val="006D65F5"/>
    <w:rsid w:val="006F570B"/>
    <w:rsid w:val="00712E73"/>
    <w:rsid w:val="00744A2B"/>
    <w:rsid w:val="00745F3E"/>
    <w:rsid w:val="00767ED3"/>
    <w:rsid w:val="0078386B"/>
    <w:rsid w:val="00783A46"/>
    <w:rsid w:val="007971DE"/>
    <w:rsid w:val="007A0060"/>
    <w:rsid w:val="007A06B7"/>
    <w:rsid w:val="007A4A23"/>
    <w:rsid w:val="007A534A"/>
    <w:rsid w:val="007C3834"/>
    <w:rsid w:val="007D5C75"/>
    <w:rsid w:val="007D7C11"/>
    <w:rsid w:val="007E006D"/>
    <w:rsid w:val="007F13D3"/>
    <w:rsid w:val="00810113"/>
    <w:rsid w:val="00814B4F"/>
    <w:rsid w:val="00821393"/>
    <w:rsid w:val="008250A3"/>
    <w:rsid w:val="0084100D"/>
    <w:rsid w:val="008501C8"/>
    <w:rsid w:val="00850BF3"/>
    <w:rsid w:val="00856EE5"/>
    <w:rsid w:val="00864AB8"/>
    <w:rsid w:val="008777BE"/>
    <w:rsid w:val="008924F7"/>
    <w:rsid w:val="00895048"/>
    <w:rsid w:val="008B307F"/>
    <w:rsid w:val="008C1DA1"/>
    <w:rsid w:val="008C232D"/>
    <w:rsid w:val="008C2DE8"/>
    <w:rsid w:val="008C5FA2"/>
    <w:rsid w:val="008D7737"/>
    <w:rsid w:val="008E4E4B"/>
    <w:rsid w:val="008F5948"/>
    <w:rsid w:val="00901D00"/>
    <w:rsid w:val="00901E3C"/>
    <w:rsid w:val="009067CC"/>
    <w:rsid w:val="00906A65"/>
    <w:rsid w:val="00914C7F"/>
    <w:rsid w:val="009272EC"/>
    <w:rsid w:val="00927549"/>
    <w:rsid w:val="00935943"/>
    <w:rsid w:val="00941EE7"/>
    <w:rsid w:val="00944731"/>
    <w:rsid w:val="009539D6"/>
    <w:rsid w:val="00963F5A"/>
    <w:rsid w:val="00966E36"/>
    <w:rsid w:val="00987CC5"/>
    <w:rsid w:val="0099354C"/>
    <w:rsid w:val="0099560E"/>
    <w:rsid w:val="00997EB9"/>
    <w:rsid w:val="009C1125"/>
    <w:rsid w:val="009D61F8"/>
    <w:rsid w:val="009E22B6"/>
    <w:rsid w:val="00A05EA8"/>
    <w:rsid w:val="00A10B82"/>
    <w:rsid w:val="00A22D43"/>
    <w:rsid w:val="00A3349C"/>
    <w:rsid w:val="00A33E6C"/>
    <w:rsid w:val="00A40C4B"/>
    <w:rsid w:val="00A5625D"/>
    <w:rsid w:val="00A6792B"/>
    <w:rsid w:val="00A706E7"/>
    <w:rsid w:val="00A8742D"/>
    <w:rsid w:val="00AC33AE"/>
    <w:rsid w:val="00AD5243"/>
    <w:rsid w:val="00AE1980"/>
    <w:rsid w:val="00AF75DA"/>
    <w:rsid w:val="00AF7A45"/>
    <w:rsid w:val="00B0616E"/>
    <w:rsid w:val="00B07759"/>
    <w:rsid w:val="00B10F35"/>
    <w:rsid w:val="00B2461E"/>
    <w:rsid w:val="00B61783"/>
    <w:rsid w:val="00B74687"/>
    <w:rsid w:val="00B7477F"/>
    <w:rsid w:val="00B76F76"/>
    <w:rsid w:val="00B876C8"/>
    <w:rsid w:val="00B87A67"/>
    <w:rsid w:val="00B90B4F"/>
    <w:rsid w:val="00BA3B7B"/>
    <w:rsid w:val="00BD4D1E"/>
    <w:rsid w:val="00BE520D"/>
    <w:rsid w:val="00C02291"/>
    <w:rsid w:val="00C21704"/>
    <w:rsid w:val="00C47DBA"/>
    <w:rsid w:val="00C656D7"/>
    <w:rsid w:val="00C65FF9"/>
    <w:rsid w:val="00C66BCF"/>
    <w:rsid w:val="00C67109"/>
    <w:rsid w:val="00C677DD"/>
    <w:rsid w:val="00C70A73"/>
    <w:rsid w:val="00C80A07"/>
    <w:rsid w:val="00C87197"/>
    <w:rsid w:val="00C9458E"/>
    <w:rsid w:val="00CB1EB0"/>
    <w:rsid w:val="00CD24C2"/>
    <w:rsid w:val="00CD5B1F"/>
    <w:rsid w:val="00CE5845"/>
    <w:rsid w:val="00CF6FD6"/>
    <w:rsid w:val="00D03FE7"/>
    <w:rsid w:val="00D13A96"/>
    <w:rsid w:val="00D20C86"/>
    <w:rsid w:val="00D237BF"/>
    <w:rsid w:val="00D3175D"/>
    <w:rsid w:val="00D34F26"/>
    <w:rsid w:val="00D5581E"/>
    <w:rsid w:val="00D57D80"/>
    <w:rsid w:val="00D62255"/>
    <w:rsid w:val="00D65F2C"/>
    <w:rsid w:val="00D741BE"/>
    <w:rsid w:val="00D80B7B"/>
    <w:rsid w:val="00D814AB"/>
    <w:rsid w:val="00D956B7"/>
    <w:rsid w:val="00DB289F"/>
    <w:rsid w:val="00DB2D24"/>
    <w:rsid w:val="00DB75E1"/>
    <w:rsid w:val="00DC2695"/>
    <w:rsid w:val="00DC5DEC"/>
    <w:rsid w:val="00DE310D"/>
    <w:rsid w:val="00DF6987"/>
    <w:rsid w:val="00E018C1"/>
    <w:rsid w:val="00E05550"/>
    <w:rsid w:val="00E10D9B"/>
    <w:rsid w:val="00E11F1A"/>
    <w:rsid w:val="00E519FC"/>
    <w:rsid w:val="00E70E91"/>
    <w:rsid w:val="00E76C94"/>
    <w:rsid w:val="00E838BF"/>
    <w:rsid w:val="00EA5D8C"/>
    <w:rsid w:val="00EC295D"/>
    <w:rsid w:val="00EE3239"/>
    <w:rsid w:val="00F2712F"/>
    <w:rsid w:val="00F30A2B"/>
    <w:rsid w:val="00F35B0A"/>
    <w:rsid w:val="00F537F6"/>
    <w:rsid w:val="00F61A0D"/>
    <w:rsid w:val="00F64369"/>
    <w:rsid w:val="00F64FBA"/>
    <w:rsid w:val="00F6716C"/>
    <w:rsid w:val="00FA2E00"/>
    <w:rsid w:val="00FD61DA"/>
    <w:rsid w:val="00FE46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F3B67"/>
  <w15:docId w15:val="{7164DBA0-6033-4950-AAC1-63407A52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A96"/>
  </w:style>
  <w:style w:type="paragraph" w:styleId="Heading2">
    <w:name w:val="heading 2"/>
    <w:basedOn w:val="Normal"/>
    <w:link w:val="Heading2Char"/>
    <w:uiPriority w:val="9"/>
    <w:unhideWhenUsed/>
    <w:qFormat/>
    <w:rsid w:val="006D6028"/>
    <w:pPr>
      <w:widowControl w:val="0"/>
      <w:autoSpaceDE w:val="0"/>
      <w:autoSpaceDN w:val="0"/>
      <w:spacing w:after="0" w:line="240" w:lineRule="auto"/>
      <w:ind w:left="306"/>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8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8C1"/>
  </w:style>
  <w:style w:type="paragraph" w:styleId="Footer">
    <w:name w:val="footer"/>
    <w:basedOn w:val="Normal"/>
    <w:link w:val="FooterChar"/>
    <w:uiPriority w:val="99"/>
    <w:unhideWhenUsed/>
    <w:rsid w:val="00E018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8C1"/>
  </w:style>
  <w:style w:type="paragraph" w:styleId="BalloonText">
    <w:name w:val="Balloon Text"/>
    <w:basedOn w:val="Normal"/>
    <w:link w:val="BalloonTextChar"/>
    <w:uiPriority w:val="99"/>
    <w:semiHidden/>
    <w:unhideWhenUsed/>
    <w:rsid w:val="00E01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8C1"/>
    <w:rPr>
      <w:rFonts w:ascii="Tahoma" w:hAnsi="Tahoma" w:cs="Tahoma"/>
      <w:sz w:val="16"/>
      <w:szCs w:val="16"/>
    </w:rPr>
  </w:style>
  <w:style w:type="paragraph" w:styleId="NoSpacing">
    <w:name w:val="No Spacing"/>
    <w:uiPriority w:val="1"/>
    <w:qFormat/>
    <w:rsid w:val="001D7BFC"/>
    <w:pPr>
      <w:spacing w:after="0" w:line="240" w:lineRule="auto"/>
    </w:pPr>
  </w:style>
  <w:style w:type="paragraph" w:customStyle="1" w:styleId="Default">
    <w:name w:val="Default"/>
    <w:rsid w:val="001F4F65"/>
    <w:pPr>
      <w:autoSpaceDE w:val="0"/>
      <w:autoSpaceDN w:val="0"/>
      <w:adjustRightInd w:val="0"/>
      <w:spacing w:after="0" w:line="240" w:lineRule="auto"/>
    </w:pPr>
    <w:rPr>
      <w:rFonts w:ascii="Symbol" w:hAnsi="Symbol" w:cs="Symbol"/>
      <w:color w:val="000000"/>
      <w:sz w:val="24"/>
      <w:szCs w:val="24"/>
    </w:rPr>
  </w:style>
  <w:style w:type="character" w:styleId="Hyperlink">
    <w:name w:val="Hyperlink"/>
    <w:basedOn w:val="DefaultParagraphFont"/>
    <w:uiPriority w:val="99"/>
    <w:unhideWhenUsed/>
    <w:rsid w:val="00F35B0A"/>
    <w:rPr>
      <w:color w:val="0000FF" w:themeColor="hyperlink"/>
      <w:u w:val="single"/>
    </w:rPr>
  </w:style>
  <w:style w:type="paragraph" w:styleId="ListParagraph">
    <w:name w:val="List Paragraph"/>
    <w:basedOn w:val="Normal"/>
    <w:uiPriority w:val="34"/>
    <w:qFormat/>
    <w:rsid w:val="00AF7A45"/>
    <w:pPr>
      <w:ind w:left="720"/>
      <w:contextualSpacing/>
    </w:pPr>
  </w:style>
  <w:style w:type="character" w:styleId="Mention">
    <w:name w:val="Mention"/>
    <w:basedOn w:val="DefaultParagraphFont"/>
    <w:uiPriority w:val="99"/>
    <w:semiHidden/>
    <w:unhideWhenUsed/>
    <w:rsid w:val="00F2712F"/>
    <w:rPr>
      <w:color w:val="2B579A"/>
      <w:shd w:val="clear" w:color="auto" w:fill="E6E6E6"/>
    </w:rPr>
  </w:style>
  <w:style w:type="character" w:styleId="FollowedHyperlink">
    <w:name w:val="FollowedHyperlink"/>
    <w:basedOn w:val="DefaultParagraphFont"/>
    <w:uiPriority w:val="99"/>
    <w:semiHidden/>
    <w:unhideWhenUsed/>
    <w:rsid w:val="0005037B"/>
    <w:rPr>
      <w:color w:val="800080" w:themeColor="followedHyperlink"/>
      <w:u w:val="single"/>
    </w:rPr>
  </w:style>
  <w:style w:type="table" w:styleId="TableGrid">
    <w:name w:val="Table Grid"/>
    <w:basedOn w:val="TableNormal"/>
    <w:uiPriority w:val="59"/>
    <w:rsid w:val="002A0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D7737"/>
    <w:rPr>
      <w:sz w:val="16"/>
      <w:szCs w:val="16"/>
    </w:rPr>
  </w:style>
  <w:style w:type="paragraph" w:styleId="CommentText">
    <w:name w:val="annotation text"/>
    <w:basedOn w:val="Normal"/>
    <w:link w:val="CommentTextChar"/>
    <w:uiPriority w:val="99"/>
    <w:unhideWhenUsed/>
    <w:rsid w:val="008D7737"/>
    <w:pPr>
      <w:spacing w:line="240" w:lineRule="auto"/>
    </w:pPr>
    <w:rPr>
      <w:sz w:val="20"/>
      <w:szCs w:val="20"/>
    </w:rPr>
  </w:style>
  <w:style w:type="character" w:customStyle="1" w:styleId="CommentTextChar">
    <w:name w:val="Comment Text Char"/>
    <w:basedOn w:val="DefaultParagraphFont"/>
    <w:link w:val="CommentText"/>
    <w:uiPriority w:val="99"/>
    <w:rsid w:val="008D7737"/>
    <w:rPr>
      <w:sz w:val="20"/>
      <w:szCs w:val="20"/>
    </w:rPr>
  </w:style>
  <w:style w:type="paragraph" w:styleId="BodyText">
    <w:name w:val="Body Text"/>
    <w:basedOn w:val="Normal"/>
    <w:link w:val="BodyTextChar"/>
    <w:qFormat/>
    <w:rsid w:val="008D7737"/>
    <w:pPr>
      <w:spacing w:after="284" w:line="260" w:lineRule="exact"/>
    </w:pPr>
    <w:rPr>
      <w:rFonts w:ascii="Arial" w:eastAsia="Cambria" w:hAnsi="Arial" w:cs="Times New Roman"/>
      <w:color w:val="000000" w:themeColor="text1"/>
      <w:sz w:val="20"/>
      <w:szCs w:val="24"/>
    </w:rPr>
  </w:style>
  <w:style w:type="character" w:customStyle="1" w:styleId="BodyTextChar">
    <w:name w:val="Body Text Char"/>
    <w:basedOn w:val="DefaultParagraphFont"/>
    <w:link w:val="BodyText"/>
    <w:rsid w:val="008D7737"/>
    <w:rPr>
      <w:rFonts w:ascii="Arial" w:eastAsia="Cambria" w:hAnsi="Arial" w:cs="Times New Roman"/>
      <w:color w:val="000000" w:themeColor="text1"/>
      <w:sz w:val="20"/>
      <w:szCs w:val="24"/>
    </w:rPr>
  </w:style>
  <w:style w:type="character" w:styleId="UnresolvedMention">
    <w:name w:val="Unresolved Mention"/>
    <w:basedOn w:val="DefaultParagraphFont"/>
    <w:uiPriority w:val="99"/>
    <w:semiHidden/>
    <w:unhideWhenUsed/>
    <w:rsid w:val="00FE46D2"/>
    <w:rPr>
      <w:color w:val="605E5C"/>
      <w:shd w:val="clear" w:color="auto" w:fill="E1DFDD"/>
    </w:rPr>
  </w:style>
  <w:style w:type="character" w:customStyle="1" w:styleId="Heading2Char">
    <w:name w:val="Heading 2 Char"/>
    <w:basedOn w:val="DefaultParagraphFont"/>
    <w:link w:val="Heading2"/>
    <w:uiPriority w:val="9"/>
    <w:rsid w:val="006D6028"/>
    <w:rPr>
      <w:rFonts w:ascii="Arial" w:eastAsia="Arial" w:hAnsi="Arial" w:cs="Arial"/>
      <w:b/>
      <w:bCs/>
      <w:sz w:val="20"/>
      <w:szCs w:val="20"/>
    </w:rPr>
  </w:style>
  <w:style w:type="paragraph" w:customStyle="1" w:styleId="TableParagraph">
    <w:name w:val="Table Paragraph"/>
    <w:basedOn w:val="Normal"/>
    <w:uiPriority w:val="1"/>
    <w:qFormat/>
    <w:rsid w:val="006D6028"/>
    <w:pPr>
      <w:widowControl w:val="0"/>
      <w:autoSpaceDE w:val="0"/>
      <w:autoSpaceDN w:val="0"/>
      <w:spacing w:before="120" w:after="0" w:line="240" w:lineRule="auto"/>
      <w:ind w:left="560"/>
    </w:pPr>
    <w:rPr>
      <w:rFonts w:ascii="Arial" w:eastAsia="Arial" w:hAnsi="Arial" w:cs="Arial"/>
    </w:rPr>
  </w:style>
  <w:style w:type="character" w:customStyle="1" w:styleId="normaltextrun">
    <w:name w:val="normaltextrun"/>
    <w:basedOn w:val="DefaultParagraphFont"/>
    <w:rsid w:val="006442C0"/>
  </w:style>
  <w:style w:type="character" w:customStyle="1" w:styleId="eop">
    <w:name w:val="eop"/>
    <w:basedOn w:val="DefaultParagraphFont"/>
    <w:rsid w:val="006442C0"/>
  </w:style>
  <w:style w:type="paragraph" w:styleId="NormalWeb">
    <w:name w:val="Normal (Web)"/>
    <w:basedOn w:val="Normal"/>
    <w:uiPriority w:val="99"/>
    <w:unhideWhenUsed/>
    <w:rsid w:val="006442C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35916">
      <w:bodyDiv w:val="1"/>
      <w:marLeft w:val="0"/>
      <w:marRight w:val="0"/>
      <w:marTop w:val="0"/>
      <w:marBottom w:val="0"/>
      <w:divBdr>
        <w:top w:val="none" w:sz="0" w:space="0" w:color="auto"/>
        <w:left w:val="none" w:sz="0" w:space="0" w:color="auto"/>
        <w:bottom w:val="none" w:sz="0" w:space="0" w:color="auto"/>
        <w:right w:val="none" w:sz="0" w:space="0" w:color="auto"/>
      </w:divBdr>
    </w:div>
    <w:div w:id="816266208">
      <w:bodyDiv w:val="1"/>
      <w:marLeft w:val="0"/>
      <w:marRight w:val="0"/>
      <w:marTop w:val="0"/>
      <w:marBottom w:val="0"/>
      <w:divBdr>
        <w:top w:val="none" w:sz="0" w:space="0" w:color="auto"/>
        <w:left w:val="none" w:sz="0" w:space="0" w:color="auto"/>
        <w:bottom w:val="none" w:sz="0" w:space="0" w:color="auto"/>
        <w:right w:val="none" w:sz="0" w:space="0" w:color="auto"/>
      </w:divBdr>
    </w:div>
    <w:div w:id="914555878">
      <w:bodyDiv w:val="1"/>
      <w:marLeft w:val="0"/>
      <w:marRight w:val="0"/>
      <w:marTop w:val="0"/>
      <w:marBottom w:val="0"/>
      <w:divBdr>
        <w:top w:val="none" w:sz="0" w:space="0" w:color="auto"/>
        <w:left w:val="none" w:sz="0" w:space="0" w:color="auto"/>
        <w:bottom w:val="none" w:sz="0" w:space="0" w:color="auto"/>
        <w:right w:val="none" w:sz="0" w:space="0" w:color="auto"/>
      </w:divBdr>
      <w:divsChild>
        <w:div w:id="317154232">
          <w:marLeft w:val="0"/>
          <w:marRight w:val="0"/>
          <w:marTop w:val="0"/>
          <w:marBottom w:val="0"/>
          <w:divBdr>
            <w:top w:val="none" w:sz="0" w:space="0" w:color="auto"/>
            <w:left w:val="none" w:sz="0" w:space="0" w:color="auto"/>
            <w:bottom w:val="none" w:sz="0" w:space="0" w:color="auto"/>
            <w:right w:val="none" w:sz="0" w:space="0" w:color="auto"/>
          </w:divBdr>
          <w:divsChild>
            <w:div w:id="84039069">
              <w:marLeft w:val="0"/>
              <w:marRight w:val="0"/>
              <w:marTop w:val="0"/>
              <w:marBottom w:val="0"/>
              <w:divBdr>
                <w:top w:val="none" w:sz="0" w:space="0" w:color="auto"/>
                <w:left w:val="none" w:sz="0" w:space="0" w:color="auto"/>
                <w:bottom w:val="none" w:sz="0" w:space="0" w:color="auto"/>
                <w:right w:val="none" w:sz="0" w:space="0" w:color="auto"/>
              </w:divBdr>
              <w:divsChild>
                <w:div w:id="1238587939">
                  <w:marLeft w:val="0"/>
                  <w:marRight w:val="0"/>
                  <w:marTop w:val="0"/>
                  <w:marBottom w:val="0"/>
                  <w:divBdr>
                    <w:top w:val="none" w:sz="0" w:space="0" w:color="auto"/>
                    <w:left w:val="none" w:sz="0" w:space="0" w:color="auto"/>
                    <w:bottom w:val="none" w:sz="0" w:space="0" w:color="auto"/>
                    <w:right w:val="none" w:sz="0" w:space="0" w:color="auto"/>
                  </w:divBdr>
                  <w:divsChild>
                    <w:div w:id="1235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694149">
      <w:bodyDiv w:val="1"/>
      <w:marLeft w:val="0"/>
      <w:marRight w:val="0"/>
      <w:marTop w:val="0"/>
      <w:marBottom w:val="0"/>
      <w:divBdr>
        <w:top w:val="none" w:sz="0" w:space="0" w:color="auto"/>
        <w:left w:val="none" w:sz="0" w:space="0" w:color="auto"/>
        <w:bottom w:val="none" w:sz="0" w:space="0" w:color="auto"/>
        <w:right w:val="none" w:sz="0" w:space="0" w:color="auto"/>
      </w:divBdr>
    </w:div>
    <w:div w:id="1116101942">
      <w:bodyDiv w:val="1"/>
      <w:marLeft w:val="0"/>
      <w:marRight w:val="0"/>
      <w:marTop w:val="0"/>
      <w:marBottom w:val="0"/>
      <w:divBdr>
        <w:top w:val="none" w:sz="0" w:space="0" w:color="auto"/>
        <w:left w:val="none" w:sz="0" w:space="0" w:color="auto"/>
        <w:bottom w:val="none" w:sz="0" w:space="0" w:color="auto"/>
        <w:right w:val="none" w:sz="0" w:space="0" w:color="auto"/>
      </w:divBdr>
      <w:divsChild>
        <w:div w:id="1007102247">
          <w:marLeft w:val="0"/>
          <w:marRight w:val="0"/>
          <w:marTop w:val="0"/>
          <w:marBottom w:val="0"/>
          <w:divBdr>
            <w:top w:val="none" w:sz="0" w:space="0" w:color="auto"/>
            <w:left w:val="none" w:sz="0" w:space="0" w:color="auto"/>
            <w:bottom w:val="none" w:sz="0" w:space="0" w:color="auto"/>
            <w:right w:val="none" w:sz="0" w:space="0" w:color="auto"/>
          </w:divBdr>
          <w:divsChild>
            <w:div w:id="331103675">
              <w:marLeft w:val="0"/>
              <w:marRight w:val="0"/>
              <w:marTop w:val="0"/>
              <w:marBottom w:val="0"/>
              <w:divBdr>
                <w:top w:val="none" w:sz="0" w:space="0" w:color="auto"/>
                <w:left w:val="none" w:sz="0" w:space="0" w:color="auto"/>
                <w:bottom w:val="none" w:sz="0" w:space="0" w:color="auto"/>
                <w:right w:val="none" w:sz="0" w:space="0" w:color="auto"/>
              </w:divBdr>
              <w:divsChild>
                <w:div w:id="1920212975">
                  <w:marLeft w:val="0"/>
                  <w:marRight w:val="0"/>
                  <w:marTop w:val="0"/>
                  <w:marBottom w:val="0"/>
                  <w:divBdr>
                    <w:top w:val="none" w:sz="0" w:space="0" w:color="auto"/>
                    <w:left w:val="none" w:sz="0" w:space="0" w:color="auto"/>
                    <w:bottom w:val="none" w:sz="0" w:space="0" w:color="auto"/>
                    <w:right w:val="none" w:sz="0" w:space="0" w:color="auto"/>
                  </w:divBdr>
                  <w:divsChild>
                    <w:div w:id="79373881">
                      <w:marLeft w:val="0"/>
                      <w:marRight w:val="0"/>
                      <w:marTop w:val="0"/>
                      <w:marBottom w:val="0"/>
                      <w:divBdr>
                        <w:top w:val="none" w:sz="0" w:space="0" w:color="auto"/>
                        <w:left w:val="none" w:sz="0" w:space="0" w:color="auto"/>
                        <w:bottom w:val="none" w:sz="0" w:space="0" w:color="auto"/>
                        <w:right w:val="none" w:sz="0" w:space="0" w:color="auto"/>
                      </w:divBdr>
                      <w:divsChild>
                        <w:div w:id="73211159">
                          <w:marLeft w:val="0"/>
                          <w:marRight w:val="0"/>
                          <w:marTop w:val="0"/>
                          <w:marBottom w:val="0"/>
                          <w:divBdr>
                            <w:top w:val="none" w:sz="0" w:space="0" w:color="auto"/>
                            <w:left w:val="none" w:sz="0" w:space="0" w:color="auto"/>
                            <w:bottom w:val="none" w:sz="0" w:space="0" w:color="auto"/>
                            <w:right w:val="none" w:sz="0" w:space="0" w:color="auto"/>
                          </w:divBdr>
                          <w:divsChild>
                            <w:div w:id="1468623095">
                              <w:marLeft w:val="0"/>
                              <w:marRight w:val="0"/>
                              <w:marTop w:val="0"/>
                              <w:marBottom w:val="300"/>
                              <w:divBdr>
                                <w:top w:val="none" w:sz="0" w:space="0" w:color="auto"/>
                                <w:left w:val="none" w:sz="0" w:space="0" w:color="auto"/>
                                <w:bottom w:val="none" w:sz="0" w:space="0" w:color="auto"/>
                                <w:right w:val="none" w:sz="0" w:space="0" w:color="auto"/>
                              </w:divBdr>
                              <w:divsChild>
                                <w:div w:id="1717314144">
                                  <w:marLeft w:val="0"/>
                                  <w:marRight w:val="0"/>
                                  <w:marTop w:val="0"/>
                                  <w:marBottom w:val="0"/>
                                  <w:divBdr>
                                    <w:top w:val="none" w:sz="0" w:space="0" w:color="auto"/>
                                    <w:left w:val="none" w:sz="0" w:space="0" w:color="auto"/>
                                    <w:bottom w:val="none" w:sz="0" w:space="0" w:color="auto"/>
                                    <w:right w:val="none" w:sz="0" w:space="0" w:color="auto"/>
                                  </w:divBdr>
                                  <w:divsChild>
                                    <w:div w:id="1951862310">
                                      <w:marLeft w:val="0"/>
                                      <w:marRight w:val="0"/>
                                      <w:marTop w:val="0"/>
                                      <w:marBottom w:val="0"/>
                                      <w:divBdr>
                                        <w:top w:val="none" w:sz="0" w:space="0" w:color="auto"/>
                                        <w:left w:val="none" w:sz="0" w:space="0" w:color="auto"/>
                                        <w:bottom w:val="none" w:sz="0" w:space="0" w:color="auto"/>
                                        <w:right w:val="none" w:sz="0" w:space="0" w:color="auto"/>
                                      </w:divBdr>
                                      <w:divsChild>
                                        <w:div w:id="23108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8184344">
      <w:bodyDiv w:val="1"/>
      <w:marLeft w:val="0"/>
      <w:marRight w:val="0"/>
      <w:marTop w:val="0"/>
      <w:marBottom w:val="0"/>
      <w:divBdr>
        <w:top w:val="none" w:sz="0" w:space="0" w:color="auto"/>
        <w:left w:val="none" w:sz="0" w:space="0" w:color="auto"/>
        <w:bottom w:val="none" w:sz="0" w:space="0" w:color="auto"/>
        <w:right w:val="none" w:sz="0" w:space="0" w:color="auto"/>
      </w:divBdr>
      <w:divsChild>
        <w:div w:id="807431655">
          <w:marLeft w:val="0"/>
          <w:marRight w:val="0"/>
          <w:marTop w:val="750"/>
          <w:marBottom w:val="225"/>
          <w:divBdr>
            <w:top w:val="none" w:sz="0" w:space="0" w:color="auto"/>
            <w:left w:val="none" w:sz="0" w:space="0" w:color="auto"/>
            <w:bottom w:val="none" w:sz="0" w:space="0" w:color="auto"/>
            <w:right w:val="none" w:sz="0" w:space="0" w:color="auto"/>
          </w:divBdr>
          <w:divsChild>
            <w:div w:id="270169364">
              <w:marLeft w:val="0"/>
              <w:marRight w:val="0"/>
              <w:marTop w:val="450"/>
              <w:marBottom w:val="450"/>
              <w:divBdr>
                <w:top w:val="none" w:sz="0" w:space="0" w:color="auto"/>
                <w:left w:val="none" w:sz="0" w:space="0" w:color="auto"/>
                <w:bottom w:val="none" w:sz="0" w:space="0" w:color="auto"/>
                <w:right w:val="none" w:sz="0" w:space="0" w:color="auto"/>
              </w:divBdr>
              <w:divsChild>
                <w:div w:id="515463995">
                  <w:marLeft w:val="0"/>
                  <w:marRight w:val="0"/>
                  <w:marTop w:val="0"/>
                  <w:marBottom w:val="0"/>
                  <w:divBdr>
                    <w:top w:val="none" w:sz="0" w:space="0" w:color="auto"/>
                    <w:left w:val="none" w:sz="0" w:space="0" w:color="auto"/>
                    <w:bottom w:val="none" w:sz="0" w:space="0" w:color="auto"/>
                    <w:right w:val="none" w:sz="0" w:space="0" w:color="auto"/>
                  </w:divBdr>
                  <w:divsChild>
                    <w:div w:id="12971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85721">
      <w:bodyDiv w:val="1"/>
      <w:marLeft w:val="0"/>
      <w:marRight w:val="0"/>
      <w:marTop w:val="0"/>
      <w:marBottom w:val="0"/>
      <w:divBdr>
        <w:top w:val="none" w:sz="0" w:space="0" w:color="auto"/>
        <w:left w:val="none" w:sz="0" w:space="0" w:color="auto"/>
        <w:bottom w:val="none" w:sz="0" w:space="0" w:color="auto"/>
        <w:right w:val="none" w:sz="0" w:space="0" w:color="auto"/>
      </w:divBdr>
    </w:div>
    <w:div w:id="1856844951">
      <w:bodyDiv w:val="1"/>
      <w:marLeft w:val="0"/>
      <w:marRight w:val="0"/>
      <w:marTop w:val="0"/>
      <w:marBottom w:val="0"/>
      <w:divBdr>
        <w:top w:val="none" w:sz="0" w:space="0" w:color="auto"/>
        <w:left w:val="none" w:sz="0" w:space="0" w:color="auto"/>
        <w:bottom w:val="none" w:sz="0" w:space="0" w:color="auto"/>
        <w:right w:val="none" w:sz="0" w:space="0" w:color="auto"/>
      </w:divBdr>
    </w:div>
    <w:div w:id="2040931890">
      <w:bodyDiv w:val="1"/>
      <w:marLeft w:val="0"/>
      <w:marRight w:val="0"/>
      <w:marTop w:val="0"/>
      <w:marBottom w:val="0"/>
      <w:divBdr>
        <w:top w:val="none" w:sz="0" w:space="0" w:color="auto"/>
        <w:left w:val="none" w:sz="0" w:space="0" w:color="auto"/>
        <w:bottom w:val="none" w:sz="0" w:space="0" w:color="auto"/>
        <w:right w:val="none" w:sz="0" w:space="0" w:color="auto"/>
      </w:divBdr>
      <w:divsChild>
        <w:div w:id="1396467452">
          <w:marLeft w:val="0"/>
          <w:marRight w:val="0"/>
          <w:marTop w:val="0"/>
          <w:marBottom w:val="0"/>
          <w:divBdr>
            <w:top w:val="none" w:sz="0" w:space="0" w:color="auto"/>
            <w:left w:val="none" w:sz="0" w:space="0" w:color="auto"/>
            <w:bottom w:val="none" w:sz="0" w:space="0" w:color="auto"/>
            <w:right w:val="none" w:sz="0" w:space="0" w:color="auto"/>
          </w:divBdr>
          <w:divsChild>
            <w:div w:id="1990668921">
              <w:marLeft w:val="0"/>
              <w:marRight w:val="0"/>
              <w:marTop w:val="0"/>
              <w:marBottom w:val="0"/>
              <w:divBdr>
                <w:top w:val="none" w:sz="0" w:space="0" w:color="auto"/>
                <w:left w:val="none" w:sz="0" w:space="0" w:color="auto"/>
                <w:bottom w:val="none" w:sz="0" w:space="0" w:color="auto"/>
                <w:right w:val="none" w:sz="0" w:space="0" w:color="auto"/>
              </w:divBdr>
              <w:divsChild>
                <w:div w:id="1100491775">
                  <w:marLeft w:val="0"/>
                  <w:marRight w:val="0"/>
                  <w:marTop w:val="0"/>
                  <w:marBottom w:val="0"/>
                  <w:divBdr>
                    <w:top w:val="none" w:sz="0" w:space="0" w:color="auto"/>
                    <w:left w:val="none" w:sz="0" w:space="0" w:color="auto"/>
                    <w:bottom w:val="none" w:sz="0" w:space="0" w:color="auto"/>
                    <w:right w:val="none" w:sz="0" w:space="0" w:color="auto"/>
                  </w:divBdr>
                  <w:divsChild>
                    <w:div w:id="2081825826">
                      <w:marLeft w:val="0"/>
                      <w:marRight w:val="0"/>
                      <w:marTop w:val="0"/>
                      <w:marBottom w:val="0"/>
                      <w:divBdr>
                        <w:top w:val="none" w:sz="0" w:space="0" w:color="auto"/>
                        <w:left w:val="none" w:sz="0" w:space="0" w:color="auto"/>
                        <w:bottom w:val="none" w:sz="0" w:space="0" w:color="auto"/>
                        <w:right w:val="none" w:sz="0" w:space="0" w:color="auto"/>
                      </w:divBdr>
                      <w:divsChild>
                        <w:div w:id="9868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B12439D33F954EB027C32BAD035D1D" ma:contentTypeVersion="11" ma:contentTypeDescription="Create a new document." ma:contentTypeScope="" ma:versionID="20290546645e58a80d9bd21e8c0726a5">
  <xsd:schema xmlns:xsd="http://www.w3.org/2001/XMLSchema" xmlns:xs="http://www.w3.org/2001/XMLSchema" xmlns:p="http://schemas.microsoft.com/office/2006/metadata/properties" xmlns:ns2="cf50c5b8-8aef-4af0-ba71-1ee7e1d7d71f" xmlns:ns3="796a2496-0327-4841-bbc7-87315279a174" targetNamespace="http://schemas.microsoft.com/office/2006/metadata/properties" ma:root="true" ma:fieldsID="25c49294c2f805799f3e2e5b7e5190c2" ns2:_="" ns3:_="">
    <xsd:import namespace="cf50c5b8-8aef-4af0-ba71-1ee7e1d7d71f"/>
    <xsd:import namespace="796a2496-0327-4841-bbc7-87315279a1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0c5b8-8aef-4af0-ba71-1ee7e1d7d7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6a2496-0327-4841-bbc7-87315279a17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2DB394-DEBC-4CA8-A426-670E6ABDCB59}">
  <ds:schemaRefs>
    <ds:schemaRef ds:uri="http://schemas.openxmlformats.org/officeDocument/2006/bibliography"/>
  </ds:schemaRefs>
</ds:datastoreItem>
</file>

<file path=customXml/itemProps2.xml><?xml version="1.0" encoding="utf-8"?>
<ds:datastoreItem xmlns:ds="http://schemas.openxmlformats.org/officeDocument/2006/customXml" ds:itemID="{29DD4BB9-74E9-4A16-8D27-89CB6BBCF6CA}">
  <ds:schemaRefs>
    <ds:schemaRef ds:uri="http://schemas.microsoft.com/sharepoint/v3/contenttype/forms"/>
  </ds:schemaRefs>
</ds:datastoreItem>
</file>

<file path=customXml/itemProps3.xml><?xml version="1.0" encoding="utf-8"?>
<ds:datastoreItem xmlns:ds="http://schemas.openxmlformats.org/officeDocument/2006/customXml" ds:itemID="{CB98AE0F-B1E4-456A-BDFF-0957DC7A5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0c5b8-8aef-4af0-ba71-1ee7e1d7d71f"/>
    <ds:schemaRef ds:uri="796a2496-0327-4841-bbc7-87315279a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64AC72-0953-42C3-ACBC-39A7C093E030}">
  <ds:schemaRefs>
    <ds:schemaRef ds:uri="http://purl.org/dc/dcmitype/"/>
    <ds:schemaRef ds:uri="http://schemas.microsoft.com/office/2006/documentManagement/types"/>
    <ds:schemaRef ds:uri="http://purl.org/dc/elements/1.1/"/>
    <ds:schemaRef ds:uri="http://schemas.openxmlformats.org/package/2006/metadata/core-properties"/>
    <ds:schemaRef ds:uri="cf50c5b8-8aef-4af0-ba71-1ee7e1d7d71f"/>
    <ds:schemaRef ds:uri="http://www.w3.org/XML/1998/namespace"/>
    <ds:schemaRef ds:uri="http://schemas.microsoft.com/office/infopath/2007/PartnerControls"/>
    <ds:schemaRef ds:uri="796a2496-0327-4841-bbc7-87315279a174"/>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2570</Words>
  <Characters>14651</Characters>
  <Application>Microsoft Office Word</Application>
  <DocSecurity>0</DocSecurity>
  <Lines>122</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Job Description Template</vt:lpstr>
      <vt:lpstr>Job Description Template</vt:lpstr>
    </vt:vector>
  </TitlesOfParts>
  <Company>Marie Stopes International</Company>
  <LinksUpToDate>false</LinksUpToDate>
  <CharactersWithSpaces>17187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Sophie Mills</dc:creator>
  <cp:lastModifiedBy>Joshua Wright</cp:lastModifiedBy>
  <cp:revision>2</cp:revision>
  <dcterms:created xsi:type="dcterms:W3CDTF">2024-12-11T08:58:00Z</dcterms:created>
  <dcterms:modified xsi:type="dcterms:W3CDTF">2024-12-11T08:58:00Z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56f4795f-17f0-4041-a3d4-952956a85256</vt:lpwstr>
  </property>
  <property fmtid="{D5CDD505-2E9C-101B-9397-08002B2CF9AE}" pid="3" name="MSIMM_Language">
    <vt:lpwstr>38;#English|a278d8a2-9540-49b6-bb3c-688ccbab437d</vt:lpwstr>
  </property>
  <property fmtid="{D5CDD505-2E9C-101B-9397-08002B2CF9AE}" pid="4" name="MSIMM_Tags">
    <vt:lpwstr/>
  </property>
  <property fmtid="{D5CDD505-2E9C-101B-9397-08002B2CF9AE}" pid="5" name="MSIMM_DocType">
    <vt:lpwstr>4;#Templates|b681a076-1ef1-4da9-bf13-0eb52040143c</vt:lpwstr>
  </property>
  <property fmtid="{D5CDD505-2E9C-101B-9397-08002B2CF9AE}" pid="6" name="ContentTypeId">
    <vt:lpwstr>0x0101003AB12439D33F954EB027C32BAD035D1D</vt:lpwstr>
  </property>
</Properties>
</file>